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04693C" w14:textId="77777777" w:rsidR="00D073DB" w:rsidRPr="00A0078B" w:rsidRDefault="008019C2">
      <w:pPr>
        <w:pStyle w:val="HeaderFooter"/>
        <w:tabs>
          <w:tab w:val="clear" w:pos="4320"/>
          <w:tab w:val="clear" w:pos="8640"/>
        </w:tabs>
        <w:rPr>
          <w:rFonts w:ascii="Times New Roman" w:hAnsi="Times New Roman"/>
          <w:bCs/>
          <w:smallCaps w:val="0"/>
          <w:szCs w:val="24"/>
          <w:lang w:val="en-US"/>
        </w:rPr>
      </w:pPr>
      <w:r>
        <w:rPr>
          <w:szCs w:val="24"/>
        </w:rPr>
        <w:tab/>
      </w:r>
      <w:r w:rsidR="00D073DB" w:rsidRPr="00A0078B">
        <w:rPr>
          <w:rFonts w:ascii="Times New Roman" w:hAnsi="Times New Roman"/>
          <w:bCs/>
          <w:smallCaps w:val="0"/>
          <w:szCs w:val="24"/>
          <w:lang w:val="en-US"/>
        </w:rPr>
        <w:t>ANNEX 10-A</w:t>
      </w:r>
    </w:p>
    <w:p w14:paraId="3845DCCB" w14:textId="77777777" w:rsidR="00D073DB" w:rsidRPr="00A0078B" w:rsidRDefault="00D073DB">
      <w:pPr>
        <w:pStyle w:val="HeaderFooter"/>
        <w:tabs>
          <w:tab w:val="clear" w:pos="4320"/>
          <w:tab w:val="clear" w:pos="8640"/>
        </w:tabs>
        <w:rPr>
          <w:rFonts w:ascii="Times New Roman" w:hAnsi="Times New Roman"/>
          <w:bCs/>
          <w:smallCaps w:val="0"/>
          <w:szCs w:val="24"/>
          <w:lang w:val="en-US"/>
        </w:rPr>
      </w:pPr>
      <w:r w:rsidRPr="00A0078B">
        <w:rPr>
          <w:rFonts w:ascii="Times New Roman" w:hAnsi="Times New Roman"/>
          <w:bCs/>
          <w:smallCaps w:val="0"/>
          <w:szCs w:val="24"/>
          <w:lang w:val="en-US"/>
        </w:rPr>
        <w:t>NON-CONFORMING MEASURES</w:t>
      </w:r>
      <w:r w:rsidR="00F93771" w:rsidRPr="00A0078B">
        <w:rPr>
          <w:rFonts w:ascii="Times New Roman" w:hAnsi="Times New Roman"/>
          <w:bCs/>
          <w:smallCaps w:val="0"/>
          <w:szCs w:val="24"/>
          <w:lang w:val="en-US"/>
        </w:rPr>
        <w:t xml:space="preserve"> FOR FINANCIAL SERVICES</w:t>
      </w:r>
    </w:p>
    <w:p w14:paraId="6B3421D9" w14:textId="77777777" w:rsidR="00D073DB" w:rsidRPr="00A0078B" w:rsidRDefault="00D073DB">
      <w:pPr>
        <w:pStyle w:val="HeaderFooter"/>
        <w:tabs>
          <w:tab w:val="clear" w:pos="4320"/>
          <w:tab w:val="clear" w:pos="8640"/>
        </w:tabs>
        <w:rPr>
          <w:rFonts w:ascii="Times New Roman" w:hAnsi="Times New Roman"/>
          <w:bCs/>
          <w:smallCaps w:val="0"/>
          <w:szCs w:val="24"/>
          <w:lang w:val="en-US"/>
        </w:rPr>
      </w:pPr>
      <w:r w:rsidRPr="00A0078B">
        <w:rPr>
          <w:rFonts w:ascii="Times New Roman" w:hAnsi="Times New Roman"/>
          <w:bCs/>
          <w:smallCaps w:val="0"/>
          <w:szCs w:val="24"/>
          <w:lang w:val="en-US"/>
        </w:rPr>
        <w:t>SCHEDULE OF SINGAPORE</w:t>
      </w:r>
    </w:p>
    <w:p w14:paraId="4A037452" w14:textId="77777777" w:rsidR="000C4DA3" w:rsidRDefault="000C4DA3" w:rsidP="000C4DA3">
      <w:pPr>
        <w:rPr>
          <w:b/>
          <w:sz w:val="24"/>
          <w:szCs w:val="24"/>
        </w:rPr>
      </w:pPr>
    </w:p>
    <w:p w14:paraId="01925C9D" w14:textId="77777777" w:rsidR="00E462E0" w:rsidRPr="00000943" w:rsidRDefault="00E462E0" w:rsidP="000C4DA3">
      <w:pPr>
        <w:rPr>
          <w:b/>
          <w:sz w:val="24"/>
          <w:szCs w:val="24"/>
        </w:rPr>
      </w:pPr>
      <w:r w:rsidRPr="00000943">
        <w:rPr>
          <w:b/>
          <w:sz w:val="24"/>
          <w:szCs w:val="24"/>
        </w:rPr>
        <w:t>Explanatory Note</w:t>
      </w:r>
    </w:p>
    <w:p w14:paraId="66F798F2" w14:textId="77777777" w:rsidR="00E462E0" w:rsidRPr="001E093F" w:rsidRDefault="00E462E0" w:rsidP="00E462E0">
      <w:pPr>
        <w:pStyle w:val="ListeParagraf"/>
        <w:autoSpaceDE w:val="0"/>
        <w:autoSpaceDN w:val="0"/>
        <w:adjustRightInd w:val="0"/>
        <w:ind w:left="0"/>
        <w:jc w:val="both"/>
        <w:rPr>
          <w:color w:val="000000"/>
          <w:sz w:val="24"/>
          <w:szCs w:val="24"/>
        </w:rPr>
      </w:pPr>
    </w:p>
    <w:p w14:paraId="43B378AC" w14:textId="77777777" w:rsidR="003F5481" w:rsidRPr="003678FE" w:rsidRDefault="00000943" w:rsidP="00000943">
      <w:pPr>
        <w:pStyle w:val="ListeParagraf"/>
        <w:numPr>
          <w:ilvl w:val="0"/>
          <w:numId w:val="48"/>
        </w:numPr>
        <w:tabs>
          <w:tab w:val="left" w:pos="567"/>
        </w:tabs>
        <w:autoSpaceDE w:val="0"/>
        <w:autoSpaceDN w:val="0"/>
        <w:adjustRightInd w:val="0"/>
        <w:ind w:hanging="720"/>
        <w:jc w:val="both"/>
        <w:rPr>
          <w:sz w:val="24"/>
          <w:szCs w:val="24"/>
        </w:rPr>
      </w:pPr>
      <w:r>
        <w:rPr>
          <w:rFonts w:hint="eastAsia"/>
          <w:sz w:val="24"/>
          <w:szCs w:val="24"/>
          <w:lang w:eastAsia="ko-KR"/>
        </w:rPr>
        <w:tab/>
      </w:r>
      <w:r w:rsidR="003F5481" w:rsidRPr="001E093F">
        <w:rPr>
          <w:sz w:val="24"/>
          <w:szCs w:val="24"/>
        </w:rPr>
        <w:t>The Schedule of Singapore to this Annex sets out, pursuant to Article</w:t>
      </w:r>
      <w:r w:rsidR="00E462E0" w:rsidRPr="001E093F">
        <w:rPr>
          <w:sz w:val="24"/>
          <w:szCs w:val="24"/>
        </w:rPr>
        <w:t xml:space="preserve"> 10</w:t>
      </w:r>
      <w:r w:rsidR="009013D1" w:rsidRPr="001E093F">
        <w:rPr>
          <w:sz w:val="24"/>
          <w:szCs w:val="24"/>
        </w:rPr>
        <w:t>.</w:t>
      </w:r>
      <w:r w:rsidR="003F5481" w:rsidRPr="001E093F">
        <w:rPr>
          <w:sz w:val="24"/>
          <w:szCs w:val="24"/>
        </w:rPr>
        <w:t>6 (Non-</w:t>
      </w:r>
      <w:r w:rsidR="003F5481" w:rsidRPr="003678FE">
        <w:rPr>
          <w:sz w:val="24"/>
          <w:szCs w:val="24"/>
        </w:rPr>
        <w:t>Conforming Measures)</w:t>
      </w:r>
      <w:r w:rsidR="00E462E0" w:rsidRPr="003678FE">
        <w:rPr>
          <w:sz w:val="24"/>
          <w:szCs w:val="24"/>
        </w:rPr>
        <w:t xml:space="preserve"> of Chapter 10 (Financial Services</w:t>
      </w:r>
      <w:r w:rsidR="004B7300" w:rsidRPr="003678FE">
        <w:rPr>
          <w:sz w:val="24"/>
          <w:szCs w:val="24"/>
        </w:rPr>
        <w:t>)</w:t>
      </w:r>
      <w:r w:rsidR="003F5481" w:rsidRPr="003678FE">
        <w:rPr>
          <w:sz w:val="24"/>
          <w:szCs w:val="24"/>
        </w:rPr>
        <w:t xml:space="preserve">, the </w:t>
      </w:r>
      <w:r w:rsidR="00F76E97">
        <w:rPr>
          <w:rFonts w:hint="eastAsia"/>
          <w:sz w:val="24"/>
          <w:szCs w:val="24"/>
          <w:lang w:eastAsia="ko-KR"/>
        </w:rPr>
        <w:t xml:space="preserve">reservations taken by </w:t>
      </w:r>
      <w:r w:rsidR="00F76E97" w:rsidRPr="003678FE">
        <w:rPr>
          <w:rFonts w:hint="eastAsia"/>
          <w:sz w:val="24"/>
          <w:szCs w:val="24"/>
          <w:lang w:eastAsia="ko-KR"/>
        </w:rPr>
        <w:t>Singapore</w:t>
      </w:r>
      <w:r w:rsidR="00F76E97" w:rsidRPr="003678FE">
        <w:rPr>
          <w:sz w:val="24"/>
          <w:szCs w:val="24"/>
        </w:rPr>
        <w:t xml:space="preserve"> </w:t>
      </w:r>
      <w:r w:rsidR="00F76E97">
        <w:rPr>
          <w:rFonts w:hint="eastAsia"/>
          <w:sz w:val="24"/>
          <w:szCs w:val="24"/>
          <w:lang w:eastAsia="ko-KR"/>
        </w:rPr>
        <w:t xml:space="preserve">with respect to measures that do not conform </w:t>
      </w:r>
      <w:r w:rsidR="00F76E97" w:rsidRPr="00EE4532">
        <w:rPr>
          <w:rFonts w:hint="eastAsia"/>
          <w:sz w:val="24"/>
          <w:szCs w:val="24"/>
          <w:lang w:eastAsia="ko-KR"/>
        </w:rPr>
        <w:t>to</w:t>
      </w:r>
      <w:r w:rsidR="00EE4532">
        <w:rPr>
          <w:sz w:val="24"/>
          <w:szCs w:val="24"/>
          <w:lang w:eastAsia="ko-KR"/>
        </w:rPr>
        <w:t xml:space="preserve"> </w:t>
      </w:r>
      <w:r w:rsidR="003F5481" w:rsidRPr="00EE4532">
        <w:rPr>
          <w:sz w:val="24"/>
          <w:szCs w:val="24"/>
        </w:rPr>
        <w:t>s</w:t>
      </w:r>
      <w:r w:rsidR="003F5481" w:rsidRPr="003678FE">
        <w:rPr>
          <w:sz w:val="24"/>
          <w:szCs w:val="24"/>
        </w:rPr>
        <w:t>ome or all of the obligations imposed by:</w:t>
      </w:r>
    </w:p>
    <w:p w14:paraId="57292DFB" w14:textId="77777777" w:rsidR="003F5481" w:rsidRPr="001E093F" w:rsidRDefault="003F5481" w:rsidP="003F5481">
      <w:pPr>
        <w:autoSpaceDE w:val="0"/>
        <w:autoSpaceDN w:val="0"/>
        <w:adjustRightInd w:val="0"/>
        <w:ind w:left="1440" w:hanging="720"/>
        <w:jc w:val="both"/>
        <w:rPr>
          <w:sz w:val="24"/>
          <w:szCs w:val="24"/>
        </w:rPr>
      </w:pPr>
    </w:p>
    <w:p w14:paraId="61D5EBAB" w14:textId="77777777" w:rsidR="003F5481" w:rsidRPr="001E093F" w:rsidRDefault="003F5481" w:rsidP="00000943">
      <w:pPr>
        <w:autoSpaceDE w:val="0"/>
        <w:autoSpaceDN w:val="0"/>
        <w:adjustRightInd w:val="0"/>
        <w:ind w:left="1440" w:hanging="720"/>
        <w:jc w:val="both"/>
        <w:rPr>
          <w:sz w:val="24"/>
          <w:szCs w:val="24"/>
          <w:lang w:eastAsia="ko-KR"/>
        </w:rPr>
      </w:pPr>
      <w:r w:rsidRPr="001E093F">
        <w:rPr>
          <w:sz w:val="24"/>
          <w:szCs w:val="24"/>
        </w:rPr>
        <w:t>(</w:t>
      </w:r>
      <w:r w:rsidR="004B7300" w:rsidRPr="001E093F">
        <w:rPr>
          <w:sz w:val="24"/>
          <w:szCs w:val="24"/>
        </w:rPr>
        <w:t>a</w:t>
      </w:r>
      <w:r w:rsidRPr="001E093F">
        <w:rPr>
          <w:sz w:val="24"/>
          <w:szCs w:val="24"/>
        </w:rPr>
        <w:t>)</w:t>
      </w:r>
      <w:r w:rsidRPr="001E093F">
        <w:rPr>
          <w:sz w:val="24"/>
          <w:szCs w:val="24"/>
        </w:rPr>
        <w:tab/>
        <w:t xml:space="preserve">Article </w:t>
      </w:r>
      <w:r w:rsidR="004B7300" w:rsidRPr="001E093F">
        <w:rPr>
          <w:sz w:val="24"/>
          <w:szCs w:val="24"/>
        </w:rPr>
        <w:t>10</w:t>
      </w:r>
      <w:r w:rsidR="009013D1" w:rsidRPr="001E093F">
        <w:rPr>
          <w:sz w:val="24"/>
          <w:szCs w:val="24"/>
        </w:rPr>
        <w:t>.</w:t>
      </w:r>
      <w:r w:rsidR="004B7300" w:rsidRPr="001E093F">
        <w:rPr>
          <w:sz w:val="24"/>
          <w:szCs w:val="24"/>
        </w:rPr>
        <w:t>3</w:t>
      </w:r>
      <w:r w:rsidRPr="001E093F">
        <w:rPr>
          <w:sz w:val="24"/>
          <w:szCs w:val="24"/>
        </w:rPr>
        <w:t xml:space="preserve"> (National Treatment)</w:t>
      </w:r>
      <w:r w:rsidR="004B7300" w:rsidRPr="001E093F">
        <w:rPr>
          <w:sz w:val="24"/>
          <w:szCs w:val="24"/>
        </w:rPr>
        <w:t xml:space="preserve"> of Chapter 10 (Financial Services); </w:t>
      </w:r>
    </w:p>
    <w:p w14:paraId="66BEF821" w14:textId="77777777" w:rsidR="00B8652F" w:rsidRPr="001E093F" w:rsidRDefault="00B8652F" w:rsidP="00000943">
      <w:pPr>
        <w:autoSpaceDE w:val="0"/>
        <w:autoSpaceDN w:val="0"/>
        <w:adjustRightInd w:val="0"/>
        <w:ind w:left="1440" w:hanging="720"/>
        <w:jc w:val="both"/>
        <w:rPr>
          <w:sz w:val="24"/>
          <w:szCs w:val="24"/>
        </w:rPr>
      </w:pPr>
    </w:p>
    <w:p w14:paraId="4741F13D" w14:textId="77777777" w:rsidR="003F5481" w:rsidRPr="001E093F" w:rsidRDefault="003F5481" w:rsidP="00000943">
      <w:pPr>
        <w:autoSpaceDE w:val="0"/>
        <w:autoSpaceDN w:val="0"/>
        <w:adjustRightInd w:val="0"/>
        <w:ind w:left="1440" w:hanging="720"/>
        <w:jc w:val="both"/>
        <w:rPr>
          <w:sz w:val="24"/>
          <w:szCs w:val="24"/>
        </w:rPr>
      </w:pPr>
      <w:r w:rsidRPr="001E093F">
        <w:rPr>
          <w:sz w:val="24"/>
          <w:szCs w:val="24"/>
        </w:rPr>
        <w:t>(</w:t>
      </w:r>
      <w:r w:rsidR="004B7300" w:rsidRPr="001E093F">
        <w:rPr>
          <w:sz w:val="24"/>
          <w:szCs w:val="24"/>
        </w:rPr>
        <w:t>b</w:t>
      </w:r>
      <w:r w:rsidRPr="001E093F">
        <w:rPr>
          <w:sz w:val="24"/>
          <w:szCs w:val="24"/>
        </w:rPr>
        <w:t>)</w:t>
      </w:r>
      <w:r w:rsidRPr="001E093F">
        <w:rPr>
          <w:sz w:val="24"/>
          <w:szCs w:val="24"/>
        </w:rPr>
        <w:tab/>
        <w:t xml:space="preserve">Article </w:t>
      </w:r>
      <w:r w:rsidR="004B7300" w:rsidRPr="001E093F">
        <w:rPr>
          <w:sz w:val="24"/>
          <w:szCs w:val="24"/>
        </w:rPr>
        <w:t>10</w:t>
      </w:r>
      <w:r w:rsidRPr="001E093F">
        <w:rPr>
          <w:sz w:val="24"/>
          <w:szCs w:val="24"/>
        </w:rPr>
        <w:t>.</w:t>
      </w:r>
      <w:r w:rsidR="004B7300" w:rsidRPr="001E093F">
        <w:rPr>
          <w:sz w:val="24"/>
          <w:szCs w:val="24"/>
        </w:rPr>
        <w:t>4</w:t>
      </w:r>
      <w:r w:rsidRPr="001E093F">
        <w:rPr>
          <w:sz w:val="24"/>
          <w:szCs w:val="24"/>
        </w:rPr>
        <w:t xml:space="preserve"> (Market Access for Financial Institutions)</w:t>
      </w:r>
      <w:r w:rsidR="004B7300" w:rsidRPr="001E093F">
        <w:rPr>
          <w:sz w:val="24"/>
          <w:szCs w:val="24"/>
        </w:rPr>
        <w:t xml:space="preserve"> of Chapter 10 (Financial Services); or </w:t>
      </w:r>
    </w:p>
    <w:p w14:paraId="47D0968A" w14:textId="77777777" w:rsidR="00B8652F" w:rsidRPr="001E093F" w:rsidRDefault="00B8652F" w:rsidP="00000943">
      <w:pPr>
        <w:autoSpaceDE w:val="0"/>
        <w:autoSpaceDN w:val="0"/>
        <w:adjustRightInd w:val="0"/>
        <w:ind w:left="1440" w:hanging="720"/>
        <w:jc w:val="both"/>
        <w:rPr>
          <w:sz w:val="24"/>
          <w:szCs w:val="24"/>
        </w:rPr>
      </w:pPr>
    </w:p>
    <w:p w14:paraId="282BFCC2" w14:textId="77777777" w:rsidR="003F5481" w:rsidRPr="001E093F" w:rsidRDefault="003F5481" w:rsidP="00000943">
      <w:pPr>
        <w:autoSpaceDE w:val="0"/>
        <w:autoSpaceDN w:val="0"/>
        <w:adjustRightInd w:val="0"/>
        <w:ind w:left="1440" w:hanging="720"/>
        <w:jc w:val="both"/>
        <w:rPr>
          <w:strike/>
          <w:sz w:val="24"/>
          <w:szCs w:val="24"/>
          <w:lang w:eastAsia="ko-KR"/>
        </w:rPr>
      </w:pPr>
      <w:r w:rsidRPr="001E093F">
        <w:rPr>
          <w:sz w:val="24"/>
          <w:szCs w:val="24"/>
        </w:rPr>
        <w:t>(</w:t>
      </w:r>
      <w:r w:rsidR="004B7300" w:rsidRPr="001E093F">
        <w:rPr>
          <w:sz w:val="24"/>
          <w:szCs w:val="24"/>
        </w:rPr>
        <w:t>c</w:t>
      </w:r>
      <w:r w:rsidRPr="001E093F">
        <w:rPr>
          <w:sz w:val="24"/>
          <w:szCs w:val="24"/>
        </w:rPr>
        <w:t>)</w:t>
      </w:r>
      <w:r w:rsidRPr="001E093F">
        <w:rPr>
          <w:sz w:val="24"/>
          <w:szCs w:val="24"/>
        </w:rPr>
        <w:tab/>
        <w:t xml:space="preserve">Article </w:t>
      </w:r>
      <w:r w:rsidR="004B7300" w:rsidRPr="001E093F">
        <w:rPr>
          <w:sz w:val="24"/>
          <w:szCs w:val="24"/>
        </w:rPr>
        <w:t>10</w:t>
      </w:r>
      <w:r w:rsidRPr="001E093F">
        <w:rPr>
          <w:sz w:val="24"/>
          <w:szCs w:val="24"/>
        </w:rPr>
        <w:t>.</w:t>
      </w:r>
      <w:r w:rsidR="004B7300" w:rsidRPr="001E093F">
        <w:rPr>
          <w:sz w:val="24"/>
          <w:szCs w:val="24"/>
        </w:rPr>
        <w:t>5</w:t>
      </w:r>
      <w:r w:rsidR="009013D1" w:rsidRPr="001E093F">
        <w:rPr>
          <w:sz w:val="24"/>
          <w:szCs w:val="24"/>
        </w:rPr>
        <w:t xml:space="preserve"> </w:t>
      </w:r>
      <w:r w:rsidRPr="001E093F">
        <w:rPr>
          <w:sz w:val="24"/>
          <w:szCs w:val="24"/>
        </w:rPr>
        <w:t>(Cross-Border Trade in Financial Services)</w:t>
      </w:r>
      <w:r w:rsidR="004B7300" w:rsidRPr="001E093F">
        <w:rPr>
          <w:sz w:val="24"/>
          <w:szCs w:val="24"/>
        </w:rPr>
        <w:t xml:space="preserve"> of Chapter 10 (Financial Services)</w:t>
      </w:r>
      <w:r w:rsidR="00845A02">
        <w:rPr>
          <w:rFonts w:hint="eastAsia"/>
          <w:sz w:val="24"/>
          <w:szCs w:val="24"/>
          <w:lang w:eastAsia="ko-KR"/>
        </w:rPr>
        <w:t>.</w:t>
      </w:r>
    </w:p>
    <w:p w14:paraId="3A8C6309" w14:textId="77777777" w:rsidR="003F5481" w:rsidRPr="001E093F" w:rsidRDefault="003F5481" w:rsidP="003F5481">
      <w:pPr>
        <w:autoSpaceDE w:val="0"/>
        <w:autoSpaceDN w:val="0"/>
        <w:adjustRightInd w:val="0"/>
        <w:ind w:left="1440" w:hanging="720"/>
        <w:jc w:val="both"/>
        <w:rPr>
          <w:sz w:val="24"/>
          <w:szCs w:val="24"/>
        </w:rPr>
      </w:pPr>
      <w:r w:rsidRPr="001E093F">
        <w:rPr>
          <w:sz w:val="24"/>
          <w:szCs w:val="24"/>
        </w:rPr>
        <w:t xml:space="preserve">  </w:t>
      </w:r>
    </w:p>
    <w:p w14:paraId="36C031D4" w14:textId="77777777" w:rsidR="00B8652F" w:rsidRPr="001E093F" w:rsidRDefault="003F5481" w:rsidP="00000943">
      <w:pPr>
        <w:autoSpaceDE w:val="0"/>
        <w:autoSpaceDN w:val="0"/>
        <w:adjustRightInd w:val="0"/>
        <w:ind w:left="720" w:hanging="720"/>
        <w:jc w:val="both"/>
        <w:rPr>
          <w:color w:val="000000"/>
          <w:sz w:val="24"/>
          <w:szCs w:val="24"/>
        </w:rPr>
      </w:pPr>
      <w:r w:rsidRPr="001E093F">
        <w:rPr>
          <w:sz w:val="24"/>
          <w:szCs w:val="24"/>
        </w:rPr>
        <w:t>2.</w:t>
      </w:r>
      <w:r w:rsidRPr="001E093F">
        <w:rPr>
          <w:sz w:val="24"/>
          <w:szCs w:val="24"/>
        </w:rPr>
        <w:tab/>
      </w:r>
      <w:r w:rsidR="00B8652F" w:rsidRPr="001E093F">
        <w:rPr>
          <w:color w:val="000000"/>
          <w:sz w:val="24"/>
          <w:szCs w:val="24"/>
        </w:rPr>
        <w:t>All measures affecting Article 10.3 (National Treatment), Article 10.4 (Market Access for Financial Services) and Article 10.</w:t>
      </w:r>
      <w:r w:rsidR="00B8652F" w:rsidRPr="001E093F">
        <w:rPr>
          <w:color w:val="000000"/>
          <w:sz w:val="24"/>
          <w:szCs w:val="24"/>
          <w:lang w:eastAsia="ko-KR"/>
        </w:rPr>
        <w:t>5</w:t>
      </w:r>
      <w:r w:rsidR="00B8652F" w:rsidRPr="001E093F">
        <w:rPr>
          <w:color w:val="000000"/>
          <w:sz w:val="24"/>
          <w:szCs w:val="24"/>
        </w:rPr>
        <w:t xml:space="preserve"> (Cross-Border Trade in Financial Services) of Chapter 10 (Financial Services) shall be stated in the </w:t>
      </w:r>
      <w:r w:rsidR="00B8652F" w:rsidRPr="00000943">
        <w:rPr>
          <w:b/>
          <w:color w:val="000000"/>
          <w:sz w:val="24"/>
          <w:szCs w:val="24"/>
        </w:rPr>
        <w:t>Description of Reservation</w:t>
      </w:r>
      <w:r w:rsidR="00B8652F" w:rsidRPr="001E093F">
        <w:rPr>
          <w:color w:val="000000"/>
          <w:sz w:val="24"/>
          <w:szCs w:val="24"/>
        </w:rPr>
        <w:t xml:space="preserve"> element. In the interpretation of a reservation, all elements of the reservations shall be considered in their totality.</w:t>
      </w:r>
    </w:p>
    <w:p w14:paraId="06445887" w14:textId="77777777" w:rsidR="00B8652F" w:rsidRPr="001E093F" w:rsidRDefault="00B8652F" w:rsidP="003F5481">
      <w:pPr>
        <w:autoSpaceDE w:val="0"/>
        <w:autoSpaceDN w:val="0"/>
        <w:adjustRightInd w:val="0"/>
        <w:jc w:val="both"/>
        <w:rPr>
          <w:sz w:val="24"/>
          <w:szCs w:val="24"/>
        </w:rPr>
      </w:pPr>
    </w:p>
    <w:p w14:paraId="0704E39A" w14:textId="77777777" w:rsidR="003F5481" w:rsidRPr="001E093F" w:rsidRDefault="00022B65" w:rsidP="00000943">
      <w:pPr>
        <w:tabs>
          <w:tab w:val="left" w:pos="567"/>
        </w:tabs>
        <w:autoSpaceDE w:val="0"/>
        <w:autoSpaceDN w:val="0"/>
        <w:adjustRightInd w:val="0"/>
        <w:ind w:left="720" w:hanging="720"/>
        <w:jc w:val="both"/>
        <w:rPr>
          <w:sz w:val="24"/>
          <w:szCs w:val="24"/>
        </w:rPr>
      </w:pPr>
      <w:r w:rsidRPr="001E093F">
        <w:rPr>
          <w:sz w:val="24"/>
          <w:szCs w:val="24"/>
        </w:rPr>
        <w:t>3.</w:t>
      </w:r>
      <w:r w:rsidRPr="001E093F">
        <w:rPr>
          <w:sz w:val="24"/>
          <w:szCs w:val="24"/>
        </w:rPr>
        <w:tab/>
      </w:r>
      <w:r w:rsidR="00000943">
        <w:rPr>
          <w:rFonts w:hint="eastAsia"/>
          <w:sz w:val="24"/>
          <w:szCs w:val="24"/>
          <w:lang w:eastAsia="ko-KR"/>
        </w:rPr>
        <w:tab/>
      </w:r>
      <w:r w:rsidR="003F5481" w:rsidRPr="001E093F">
        <w:rPr>
          <w:sz w:val="24"/>
          <w:szCs w:val="24"/>
        </w:rPr>
        <w:t xml:space="preserve">Each </w:t>
      </w:r>
      <w:r w:rsidRPr="001E093F">
        <w:rPr>
          <w:sz w:val="24"/>
          <w:szCs w:val="24"/>
        </w:rPr>
        <w:t xml:space="preserve">Schedule </w:t>
      </w:r>
      <w:r w:rsidR="003F5481" w:rsidRPr="001E093F">
        <w:rPr>
          <w:sz w:val="24"/>
          <w:szCs w:val="24"/>
        </w:rPr>
        <w:t>entry sets out the following elements:</w:t>
      </w:r>
    </w:p>
    <w:p w14:paraId="619C3308" w14:textId="77777777" w:rsidR="003F5481" w:rsidRPr="001E093F" w:rsidRDefault="003F5481" w:rsidP="003F5481">
      <w:pPr>
        <w:autoSpaceDE w:val="0"/>
        <w:autoSpaceDN w:val="0"/>
        <w:adjustRightInd w:val="0"/>
        <w:jc w:val="both"/>
        <w:rPr>
          <w:sz w:val="24"/>
          <w:szCs w:val="24"/>
        </w:rPr>
      </w:pPr>
    </w:p>
    <w:p w14:paraId="405E9A90" w14:textId="77777777" w:rsidR="003F5481" w:rsidRPr="001E093F" w:rsidRDefault="003F5481" w:rsidP="00000943">
      <w:pPr>
        <w:tabs>
          <w:tab w:val="left" w:pos="1134"/>
        </w:tabs>
        <w:autoSpaceDE w:val="0"/>
        <w:autoSpaceDN w:val="0"/>
        <w:adjustRightInd w:val="0"/>
        <w:ind w:left="1440" w:hanging="720"/>
        <w:jc w:val="both"/>
        <w:rPr>
          <w:sz w:val="24"/>
          <w:szCs w:val="24"/>
        </w:rPr>
      </w:pPr>
      <w:r w:rsidRPr="001E093F">
        <w:rPr>
          <w:sz w:val="24"/>
          <w:szCs w:val="24"/>
        </w:rPr>
        <w:t>(a)</w:t>
      </w:r>
      <w:r w:rsidRPr="001E093F">
        <w:rPr>
          <w:sz w:val="24"/>
          <w:szCs w:val="24"/>
        </w:rPr>
        <w:tab/>
      </w:r>
      <w:r w:rsidR="00000943">
        <w:rPr>
          <w:rFonts w:hint="eastAsia"/>
          <w:sz w:val="24"/>
          <w:szCs w:val="24"/>
          <w:lang w:eastAsia="ko-KR"/>
        </w:rPr>
        <w:tab/>
      </w:r>
      <w:r w:rsidRPr="00000943">
        <w:rPr>
          <w:b/>
          <w:sz w:val="24"/>
          <w:szCs w:val="24"/>
        </w:rPr>
        <w:t>Sector</w:t>
      </w:r>
      <w:r w:rsidRPr="001E093F">
        <w:rPr>
          <w:sz w:val="24"/>
          <w:szCs w:val="24"/>
        </w:rPr>
        <w:t xml:space="preserve"> refers to the general sector for which the entry is made,</w:t>
      </w:r>
    </w:p>
    <w:p w14:paraId="085C6C4B" w14:textId="77777777" w:rsidR="003F5481" w:rsidRPr="001E093F" w:rsidRDefault="003F5481" w:rsidP="00000943">
      <w:pPr>
        <w:autoSpaceDE w:val="0"/>
        <w:autoSpaceDN w:val="0"/>
        <w:adjustRightInd w:val="0"/>
        <w:ind w:left="1440" w:hanging="720"/>
        <w:jc w:val="both"/>
        <w:rPr>
          <w:sz w:val="24"/>
          <w:szCs w:val="24"/>
        </w:rPr>
      </w:pPr>
    </w:p>
    <w:p w14:paraId="5CB334E3" w14:textId="77777777" w:rsidR="003F5481" w:rsidRPr="001E093F" w:rsidRDefault="003F5481" w:rsidP="00000943">
      <w:pPr>
        <w:tabs>
          <w:tab w:val="left" w:pos="1134"/>
        </w:tabs>
        <w:autoSpaceDE w:val="0"/>
        <w:autoSpaceDN w:val="0"/>
        <w:adjustRightInd w:val="0"/>
        <w:ind w:left="1440" w:hanging="720"/>
        <w:jc w:val="both"/>
        <w:rPr>
          <w:sz w:val="24"/>
          <w:szCs w:val="24"/>
        </w:rPr>
      </w:pPr>
      <w:r w:rsidRPr="001E093F">
        <w:rPr>
          <w:sz w:val="24"/>
          <w:szCs w:val="24"/>
        </w:rPr>
        <w:t>(b)</w:t>
      </w:r>
      <w:r w:rsidRPr="001E093F">
        <w:rPr>
          <w:sz w:val="24"/>
          <w:szCs w:val="24"/>
        </w:rPr>
        <w:tab/>
      </w:r>
      <w:r w:rsidR="00000943">
        <w:rPr>
          <w:rFonts w:hint="eastAsia"/>
          <w:sz w:val="24"/>
          <w:szCs w:val="24"/>
          <w:lang w:eastAsia="ko-KR"/>
        </w:rPr>
        <w:tab/>
      </w:r>
      <w:r w:rsidRPr="00000943">
        <w:rPr>
          <w:b/>
          <w:sz w:val="24"/>
          <w:szCs w:val="24"/>
        </w:rPr>
        <w:t>Sub-sector</w:t>
      </w:r>
      <w:r w:rsidR="00022B65" w:rsidRPr="001E093F">
        <w:rPr>
          <w:sz w:val="24"/>
          <w:szCs w:val="24"/>
        </w:rPr>
        <w:t xml:space="preserve">, for Singapore, </w:t>
      </w:r>
      <w:r w:rsidRPr="001E093F">
        <w:rPr>
          <w:sz w:val="24"/>
          <w:szCs w:val="24"/>
        </w:rPr>
        <w:t>refers to the specific sector for which the entry is made,</w:t>
      </w:r>
    </w:p>
    <w:p w14:paraId="6200D8C8" w14:textId="77777777" w:rsidR="00022B65" w:rsidRPr="001E093F" w:rsidRDefault="00022B65" w:rsidP="00000943">
      <w:pPr>
        <w:tabs>
          <w:tab w:val="left" w:pos="1134"/>
        </w:tabs>
        <w:autoSpaceDE w:val="0"/>
        <w:autoSpaceDN w:val="0"/>
        <w:adjustRightInd w:val="0"/>
        <w:ind w:left="1440" w:hanging="720"/>
        <w:jc w:val="both"/>
        <w:rPr>
          <w:sz w:val="24"/>
          <w:szCs w:val="24"/>
        </w:rPr>
      </w:pPr>
    </w:p>
    <w:p w14:paraId="55895536" w14:textId="77777777" w:rsidR="00022B65" w:rsidRPr="001E093F" w:rsidRDefault="00022B65" w:rsidP="00000943">
      <w:pPr>
        <w:tabs>
          <w:tab w:val="left" w:pos="1134"/>
        </w:tabs>
        <w:autoSpaceDE w:val="0"/>
        <w:autoSpaceDN w:val="0"/>
        <w:adjustRightInd w:val="0"/>
        <w:ind w:left="1440" w:hanging="720"/>
        <w:jc w:val="both"/>
        <w:rPr>
          <w:color w:val="000000"/>
          <w:sz w:val="24"/>
          <w:szCs w:val="24"/>
        </w:rPr>
      </w:pPr>
      <w:r w:rsidRPr="001E093F">
        <w:rPr>
          <w:sz w:val="24"/>
          <w:szCs w:val="24"/>
        </w:rPr>
        <w:t>(c)</w:t>
      </w:r>
      <w:r w:rsidRPr="001E093F">
        <w:rPr>
          <w:bCs/>
          <w:color w:val="000000"/>
          <w:sz w:val="24"/>
          <w:szCs w:val="24"/>
          <w:lang w:eastAsia="en-GB"/>
        </w:rPr>
        <w:t xml:space="preserve"> </w:t>
      </w:r>
      <w:r w:rsidRPr="001E093F">
        <w:rPr>
          <w:bCs/>
          <w:color w:val="000000"/>
          <w:sz w:val="24"/>
          <w:szCs w:val="24"/>
          <w:lang w:eastAsia="en-GB"/>
        </w:rPr>
        <w:tab/>
      </w:r>
      <w:r w:rsidR="00000943">
        <w:rPr>
          <w:rFonts w:hint="eastAsia"/>
          <w:bCs/>
          <w:color w:val="000000"/>
          <w:sz w:val="24"/>
          <w:szCs w:val="24"/>
          <w:lang w:eastAsia="ko-KR"/>
        </w:rPr>
        <w:tab/>
      </w:r>
      <w:r w:rsidRPr="00000943">
        <w:rPr>
          <w:b/>
          <w:bCs/>
          <w:color w:val="000000"/>
          <w:sz w:val="24"/>
          <w:szCs w:val="24"/>
          <w:lang w:eastAsia="en-GB"/>
        </w:rPr>
        <w:t>Industry Classification</w:t>
      </w:r>
      <w:r w:rsidRPr="001E093F">
        <w:rPr>
          <w:bCs/>
          <w:color w:val="000000"/>
          <w:sz w:val="24"/>
          <w:szCs w:val="24"/>
          <w:lang w:eastAsia="en-GB"/>
        </w:rPr>
        <w:t xml:space="preserve"> </w:t>
      </w:r>
      <w:r w:rsidRPr="001E093F">
        <w:rPr>
          <w:color w:val="000000"/>
          <w:sz w:val="24"/>
          <w:szCs w:val="24"/>
          <w:lang w:eastAsia="en-GB"/>
        </w:rPr>
        <w:t xml:space="preserve">refers, for Singapore, where applicable, to the activity covered by the non-conforming measure, according to the provisional CPC codes as used in the Provisional Central Product Classification (Statistical Papers Series M No. 77, Department of International Economic and Social Affairs, Statistical Office of the United Nations, New York, 1991); </w:t>
      </w:r>
    </w:p>
    <w:p w14:paraId="1096C951" w14:textId="77777777" w:rsidR="00022B65" w:rsidRPr="001E093F" w:rsidRDefault="00022B65" w:rsidP="00000943">
      <w:pPr>
        <w:tabs>
          <w:tab w:val="left" w:pos="1134"/>
        </w:tabs>
        <w:autoSpaceDE w:val="0"/>
        <w:autoSpaceDN w:val="0"/>
        <w:adjustRightInd w:val="0"/>
        <w:ind w:left="1440" w:hanging="720"/>
        <w:jc w:val="both"/>
        <w:rPr>
          <w:sz w:val="24"/>
          <w:szCs w:val="24"/>
        </w:rPr>
      </w:pPr>
    </w:p>
    <w:p w14:paraId="03B5F3F5" w14:textId="77777777" w:rsidR="003F5481" w:rsidRPr="001E093F" w:rsidRDefault="003F5481" w:rsidP="00000943">
      <w:pPr>
        <w:autoSpaceDE w:val="0"/>
        <w:autoSpaceDN w:val="0"/>
        <w:adjustRightInd w:val="0"/>
        <w:ind w:left="1440" w:hanging="720"/>
        <w:jc w:val="both"/>
        <w:rPr>
          <w:sz w:val="24"/>
          <w:szCs w:val="24"/>
        </w:rPr>
      </w:pPr>
      <w:r w:rsidRPr="001E093F">
        <w:rPr>
          <w:sz w:val="24"/>
          <w:szCs w:val="24"/>
        </w:rPr>
        <w:t>(</w:t>
      </w:r>
      <w:r w:rsidR="00022B65" w:rsidRPr="001E093F">
        <w:rPr>
          <w:sz w:val="24"/>
          <w:szCs w:val="24"/>
        </w:rPr>
        <w:t>d</w:t>
      </w:r>
      <w:r w:rsidRPr="001E093F">
        <w:rPr>
          <w:sz w:val="24"/>
          <w:szCs w:val="24"/>
        </w:rPr>
        <w:t>)</w:t>
      </w:r>
      <w:r w:rsidRPr="001E093F">
        <w:rPr>
          <w:sz w:val="24"/>
          <w:szCs w:val="24"/>
        </w:rPr>
        <w:tab/>
      </w:r>
      <w:r w:rsidRPr="00000943">
        <w:rPr>
          <w:b/>
          <w:sz w:val="24"/>
          <w:szCs w:val="24"/>
        </w:rPr>
        <w:t>Type of Reservation</w:t>
      </w:r>
      <w:r w:rsidRPr="001E093F">
        <w:rPr>
          <w:sz w:val="24"/>
          <w:szCs w:val="24"/>
        </w:rPr>
        <w:t xml:space="preserve"> specifies the obligation(s) referred to in paragraph 1</w:t>
      </w:r>
      <w:r w:rsidR="009013D1" w:rsidRPr="001E093F">
        <w:rPr>
          <w:sz w:val="24"/>
          <w:szCs w:val="24"/>
        </w:rPr>
        <w:t>(a)</w:t>
      </w:r>
      <w:r w:rsidR="001E093F" w:rsidRPr="001E093F">
        <w:rPr>
          <w:sz w:val="24"/>
          <w:szCs w:val="24"/>
        </w:rPr>
        <w:t xml:space="preserve"> of Article 10.6</w:t>
      </w:r>
      <w:r w:rsidR="00F76E97">
        <w:rPr>
          <w:sz w:val="24"/>
          <w:szCs w:val="24"/>
        </w:rPr>
        <w:t xml:space="preserve"> </w:t>
      </w:r>
      <w:r w:rsidR="00F76E97">
        <w:rPr>
          <w:rFonts w:hint="eastAsia"/>
          <w:sz w:val="24"/>
          <w:szCs w:val="24"/>
          <w:lang w:eastAsia="ko-KR"/>
        </w:rPr>
        <w:t>(Non-C</w:t>
      </w:r>
      <w:r w:rsidR="00F76E97">
        <w:rPr>
          <w:sz w:val="24"/>
          <w:szCs w:val="24"/>
          <w:lang w:eastAsia="ko-KR"/>
        </w:rPr>
        <w:t>o</w:t>
      </w:r>
      <w:r w:rsidR="00F76E97">
        <w:rPr>
          <w:rFonts w:hint="eastAsia"/>
          <w:sz w:val="24"/>
          <w:szCs w:val="24"/>
          <w:lang w:eastAsia="ko-KR"/>
        </w:rPr>
        <w:t>nforming Measures) of Chapter 10 (Financial Services</w:t>
      </w:r>
      <w:r w:rsidR="003678FE">
        <w:rPr>
          <w:rFonts w:hint="eastAsia"/>
          <w:sz w:val="24"/>
          <w:szCs w:val="24"/>
          <w:lang w:eastAsia="ko-KR"/>
        </w:rPr>
        <w:t xml:space="preserve"> </w:t>
      </w:r>
      <w:r w:rsidR="00BA3DE4" w:rsidRPr="001E093F">
        <w:rPr>
          <w:sz w:val="24"/>
          <w:szCs w:val="24"/>
        </w:rPr>
        <w:t>for which a reservation is taken</w:t>
      </w:r>
      <w:r w:rsidRPr="001E093F">
        <w:rPr>
          <w:sz w:val="24"/>
          <w:szCs w:val="24"/>
        </w:rPr>
        <w:t xml:space="preserve">;  </w:t>
      </w:r>
    </w:p>
    <w:p w14:paraId="765CB513" w14:textId="77777777" w:rsidR="003F5481" w:rsidRPr="001E093F" w:rsidRDefault="003F5481" w:rsidP="00000943">
      <w:pPr>
        <w:autoSpaceDE w:val="0"/>
        <w:autoSpaceDN w:val="0"/>
        <w:adjustRightInd w:val="0"/>
        <w:ind w:left="1440" w:hanging="720"/>
        <w:jc w:val="both"/>
        <w:rPr>
          <w:sz w:val="24"/>
          <w:szCs w:val="24"/>
        </w:rPr>
      </w:pPr>
    </w:p>
    <w:p w14:paraId="5D9B8725" w14:textId="77777777" w:rsidR="003F5481" w:rsidRPr="001E093F" w:rsidRDefault="003F5481" w:rsidP="00000943">
      <w:pPr>
        <w:autoSpaceDE w:val="0"/>
        <w:autoSpaceDN w:val="0"/>
        <w:adjustRightInd w:val="0"/>
        <w:ind w:left="1440" w:hanging="720"/>
        <w:jc w:val="both"/>
        <w:rPr>
          <w:sz w:val="24"/>
          <w:szCs w:val="24"/>
        </w:rPr>
      </w:pPr>
      <w:r w:rsidRPr="001E093F">
        <w:rPr>
          <w:sz w:val="24"/>
          <w:szCs w:val="24"/>
        </w:rPr>
        <w:t>(</w:t>
      </w:r>
      <w:r w:rsidR="00BA3DE4" w:rsidRPr="001E093F">
        <w:rPr>
          <w:sz w:val="24"/>
          <w:szCs w:val="24"/>
        </w:rPr>
        <w:t>e</w:t>
      </w:r>
      <w:r w:rsidRPr="001E093F">
        <w:rPr>
          <w:sz w:val="24"/>
          <w:szCs w:val="24"/>
        </w:rPr>
        <w:t>)</w:t>
      </w:r>
      <w:r w:rsidRPr="001E093F">
        <w:rPr>
          <w:sz w:val="24"/>
          <w:szCs w:val="24"/>
        </w:rPr>
        <w:tab/>
      </w:r>
      <w:r w:rsidRPr="00000943">
        <w:rPr>
          <w:b/>
          <w:sz w:val="24"/>
          <w:szCs w:val="24"/>
        </w:rPr>
        <w:t>Source of Measure</w:t>
      </w:r>
      <w:r w:rsidRPr="001E093F">
        <w:rPr>
          <w:sz w:val="24"/>
          <w:szCs w:val="24"/>
        </w:rPr>
        <w:t xml:space="preserve"> identifies the laws, regulations, rules, procedures, administrative actions or any other form </w:t>
      </w:r>
      <w:r w:rsidR="00EE4532">
        <w:rPr>
          <w:sz w:val="24"/>
          <w:szCs w:val="24"/>
        </w:rPr>
        <w:t>in</w:t>
      </w:r>
      <w:r w:rsidRPr="001E093F">
        <w:rPr>
          <w:sz w:val="24"/>
          <w:szCs w:val="24"/>
        </w:rPr>
        <w:t xml:space="preserve"> which the reservation is taken. A measure cited in the </w:t>
      </w:r>
      <w:r w:rsidRPr="00000943">
        <w:rPr>
          <w:b/>
          <w:sz w:val="24"/>
          <w:szCs w:val="24"/>
        </w:rPr>
        <w:t>Source of Measure</w:t>
      </w:r>
      <w:r w:rsidRPr="001E093F">
        <w:rPr>
          <w:sz w:val="24"/>
          <w:szCs w:val="24"/>
        </w:rPr>
        <w:t xml:space="preserve"> element:</w:t>
      </w:r>
    </w:p>
    <w:p w14:paraId="329C905A" w14:textId="77777777" w:rsidR="003F5481" w:rsidRPr="001E093F" w:rsidRDefault="003F5481" w:rsidP="003F5481">
      <w:pPr>
        <w:autoSpaceDE w:val="0"/>
        <w:autoSpaceDN w:val="0"/>
        <w:adjustRightInd w:val="0"/>
        <w:jc w:val="both"/>
        <w:rPr>
          <w:sz w:val="24"/>
          <w:szCs w:val="24"/>
        </w:rPr>
      </w:pPr>
    </w:p>
    <w:p w14:paraId="3B5A947A" w14:textId="77777777" w:rsidR="003F5481" w:rsidRPr="001E093F" w:rsidRDefault="003F5481" w:rsidP="00000943">
      <w:pPr>
        <w:autoSpaceDE w:val="0"/>
        <w:autoSpaceDN w:val="0"/>
        <w:adjustRightInd w:val="0"/>
        <w:ind w:left="2160" w:hanging="720"/>
        <w:jc w:val="both"/>
        <w:rPr>
          <w:sz w:val="24"/>
          <w:szCs w:val="24"/>
        </w:rPr>
      </w:pPr>
      <w:r w:rsidRPr="001E093F">
        <w:rPr>
          <w:sz w:val="24"/>
          <w:szCs w:val="24"/>
        </w:rPr>
        <w:lastRenderedPageBreak/>
        <w:t>(</w:t>
      </w:r>
      <w:r w:rsidR="00F76E97">
        <w:rPr>
          <w:sz w:val="24"/>
          <w:szCs w:val="24"/>
        </w:rPr>
        <w:t>A</w:t>
      </w:r>
      <w:r w:rsidRPr="001E093F">
        <w:rPr>
          <w:sz w:val="24"/>
          <w:szCs w:val="24"/>
        </w:rPr>
        <w:t>)</w:t>
      </w:r>
      <w:r w:rsidRPr="001E093F">
        <w:rPr>
          <w:sz w:val="24"/>
          <w:szCs w:val="24"/>
        </w:rPr>
        <w:tab/>
        <w:t>means the measure as amended, continued, or renewed as of the date of entry into force of this Agreement; and</w:t>
      </w:r>
    </w:p>
    <w:p w14:paraId="1CFEE69D" w14:textId="77777777" w:rsidR="003F5481" w:rsidRPr="001E093F" w:rsidRDefault="003F5481" w:rsidP="00000943">
      <w:pPr>
        <w:autoSpaceDE w:val="0"/>
        <w:autoSpaceDN w:val="0"/>
        <w:adjustRightInd w:val="0"/>
        <w:ind w:left="2160" w:hanging="720"/>
        <w:jc w:val="both"/>
        <w:rPr>
          <w:sz w:val="24"/>
          <w:szCs w:val="24"/>
        </w:rPr>
      </w:pPr>
    </w:p>
    <w:p w14:paraId="79E1C3CA" w14:textId="77777777" w:rsidR="003F5481" w:rsidRPr="001E093F" w:rsidRDefault="003F5481" w:rsidP="00000943">
      <w:pPr>
        <w:autoSpaceDE w:val="0"/>
        <w:autoSpaceDN w:val="0"/>
        <w:adjustRightInd w:val="0"/>
        <w:ind w:left="2160" w:hanging="720"/>
        <w:jc w:val="both"/>
        <w:rPr>
          <w:sz w:val="24"/>
          <w:szCs w:val="24"/>
        </w:rPr>
      </w:pPr>
      <w:r w:rsidRPr="001E093F">
        <w:rPr>
          <w:sz w:val="24"/>
          <w:szCs w:val="24"/>
        </w:rPr>
        <w:t>(</w:t>
      </w:r>
      <w:r w:rsidR="00F76E97">
        <w:rPr>
          <w:sz w:val="24"/>
          <w:szCs w:val="24"/>
        </w:rPr>
        <w:t>B</w:t>
      </w:r>
      <w:r w:rsidRPr="001E093F">
        <w:rPr>
          <w:sz w:val="24"/>
          <w:szCs w:val="24"/>
        </w:rPr>
        <w:t>)</w:t>
      </w:r>
      <w:r w:rsidRPr="001E093F">
        <w:rPr>
          <w:sz w:val="24"/>
          <w:szCs w:val="24"/>
        </w:rPr>
        <w:tab/>
        <w:t>includes any subordinate measure adopted or maintained under the authority of and consistent with the measure; and</w:t>
      </w:r>
    </w:p>
    <w:p w14:paraId="65210368" w14:textId="77777777" w:rsidR="00BA3DE4" w:rsidRPr="001E093F" w:rsidRDefault="00BA3DE4" w:rsidP="00BA3DE4">
      <w:pPr>
        <w:pStyle w:val="ListeParagraf"/>
        <w:autoSpaceDE w:val="0"/>
        <w:autoSpaceDN w:val="0"/>
        <w:adjustRightInd w:val="0"/>
        <w:ind w:leftChars="1440" w:left="3600" w:hanging="720"/>
        <w:jc w:val="both"/>
        <w:rPr>
          <w:color w:val="000000"/>
          <w:sz w:val="24"/>
          <w:szCs w:val="24"/>
        </w:rPr>
      </w:pPr>
    </w:p>
    <w:p w14:paraId="3E8CA3B1" w14:textId="77777777" w:rsidR="003F5481" w:rsidRPr="001E093F" w:rsidRDefault="003F5481" w:rsidP="003F5481">
      <w:pPr>
        <w:autoSpaceDE w:val="0"/>
        <w:autoSpaceDN w:val="0"/>
        <w:adjustRightInd w:val="0"/>
        <w:jc w:val="both"/>
        <w:rPr>
          <w:sz w:val="24"/>
          <w:szCs w:val="24"/>
        </w:rPr>
      </w:pPr>
      <w:r w:rsidRPr="001E093F">
        <w:rPr>
          <w:sz w:val="24"/>
          <w:szCs w:val="24"/>
        </w:rPr>
        <w:t xml:space="preserve"> </w:t>
      </w:r>
      <w:r w:rsidRPr="001E093F">
        <w:rPr>
          <w:sz w:val="24"/>
          <w:szCs w:val="24"/>
        </w:rPr>
        <w:tab/>
      </w:r>
    </w:p>
    <w:p w14:paraId="3470A142" w14:textId="77777777" w:rsidR="003F5481" w:rsidRPr="001E093F" w:rsidRDefault="003F5481" w:rsidP="00000943">
      <w:pPr>
        <w:autoSpaceDE w:val="0"/>
        <w:autoSpaceDN w:val="0"/>
        <w:adjustRightInd w:val="0"/>
        <w:ind w:left="1440" w:hanging="720"/>
        <w:jc w:val="both"/>
        <w:rPr>
          <w:sz w:val="24"/>
          <w:szCs w:val="24"/>
        </w:rPr>
      </w:pPr>
      <w:r w:rsidRPr="001E093F">
        <w:rPr>
          <w:sz w:val="24"/>
          <w:szCs w:val="24"/>
        </w:rPr>
        <w:t>(</w:t>
      </w:r>
      <w:r w:rsidR="00BA3DE4" w:rsidRPr="001E093F">
        <w:rPr>
          <w:sz w:val="24"/>
          <w:szCs w:val="24"/>
        </w:rPr>
        <w:t>f</w:t>
      </w:r>
      <w:r w:rsidRPr="001E093F">
        <w:rPr>
          <w:sz w:val="24"/>
          <w:szCs w:val="24"/>
        </w:rPr>
        <w:t>)</w:t>
      </w:r>
      <w:r w:rsidRPr="001E093F">
        <w:rPr>
          <w:sz w:val="24"/>
          <w:szCs w:val="24"/>
        </w:rPr>
        <w:tab/>
      </w:r>
      <w:r w:rsidRPr="00000943">
        <w:rPr>
          <w:b/>
          <w:sz w:val="24"/>
          <w:szCs w:val="24"/>
        </w:rPr>
        <w:t>Description of Reservation</w:t>
      </w:r>
      <w:r w:rsidR="00B8652F" w:rsidRPr="001E093F">
        <w:rPr>
          <w:sz w:val="24"/>
          <w:szCs w:val="24"/>
        </w:rPr>
        <w:t>, for Singapore,</w:t>
      </w:r>
      <w:r w:rsidRPr="001E093F">
        <w:rPr>
          <w:sz w:val="24"/>
          <w:szCs w:val="24"/>
        </w:rPr>
        <w:t xml:space="preserve"> sets out the non-conforming measures to which the reservation applies.</w:t>
      </w:r>
    </w:p>
    <w:p w14:paraId="5FE7204A" w14:textId="77777777" w:rsidR="003F5481" w:rsidRDefault="003F5481" w:rsidP="003F5481">
      <w:pPr>
        <w:autoSpaceDE w:val="0"/>
        <w:autoSpaceDN w:val="0"/>
        <w:adjustRightInd w:val="0"/>
        <w:jc w:val="both"/>
        <w:rPr>
          <w:rFonts w:cstheme="minorHAnsi"/>
        </w:rPr>
      </w:pPr>
    </w:p>
    <w:p w14:paraId="40CEA361" w14:textId="77777777" w:rsidR="001E093F" w:rsidRDefault="001E093F">
      <w:pPr>
        <w:rPr>
          <w:b/>
          <w:bCs/>
          <w:sz w:val="24"/>
          <w:szCs w:val="24"/>
          <w:lang w:eastAsia="ko-KR"/>
        </w:rPr>
      </w:pPr>
      <w:r>
        <w:rPr>
          <w:b/>
          <w:bCs/>
          <w:sz w:val="24"/>
          <w:szCs w:val="24"/>
          <w:lang w:eastAsia="ko-KR"/>
        </w:rPr>
        <w:br w:type="page"/>
      </w:r>
    </w:p>
    <w:p w14:paraId="525E9AAD" w14:textId="77777777" w:rsidR="003F5481" w:rsidRDefault="003F5481">
      <w:pPr>
        <w:rPr>
          <w:b/>
          <w:bCs/>
          <w:sz w:val="24"/>
          <w:szCs w:val="24"/>
          <w:lang w:eastAsia="ko-KR"/>
        </w:rPr>
      </w:pPr>
    </w:p>
    <w:p w14:paraId="1260C1E8" w14:textId="77777777" w:rsidR="00F65124" w:rsidRPr="00C36544" w:rsidRDefault="00A2483B">
      <w:pPr>
        <w:rPr>
          <w:b/>
          <w:sz w:val="24"/>
          <w:szCs w:val="24"/>
          <w:lang w:eastAsia="ko-KR"/>
        </w:rPr>
      </w:pPr>
      <w:r>
        <w:rPr>
          <w:b/>
          <w:sz w:val="24"/>
          <w:szCs w:val="24"/>
          <w:lang w:eastAsia="ko-KR"/>
        </w:rPr>
        <w:t>1.</w:t>
      </w:r>
    </w:p>
    <w:tbl>
      <w:tblPr>
        <w:tblW w:w="8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5"/>
        <w:gridCol w:w="5985"/>
      </w:tblGrid>
      <w:tr w:rsidR="00F65124" w:rsidRPr="00A0078B" w14:paraId="28E160C6" w14:textId="77777777" w:rsidTr="00017565">
        <w:tc>
          <w:tcPr>
            <w:tcW w:w="2925" w:type="dxa"/>
          </w:tcPr>
          <w:p w14:paraId="24FB99B4" w14:textId="77777777" w:rsidR="00F65124" w:rsidRPr="00C36544" w:rsidRDefault="00F65124">
            <w:pPr>
              <w:rPr>
                <w:b/>
                <w:sz w:val="24"/>
                <w:szCs w:val="24"/>
              </w:rPr>
            </w:pPr>
            <w:r w:rsidRPr="00C36544">
              <w:rPr>
                <w:b/>
                <w:sz w:val="24"/>
                <w:szCs w:val="24"/>
              </w:rPr>
              <w:br w:type="page"/>
              <w:t>Sector</w:t>
            </w:r>
          </w:p>
        </w:tc>
        <w:tc>
          <w:tcPr>
            <w:tcW w:w="5985" w:type="dxa"/>
          </w:tcPr>
          <w:p w14:paraId="63445F9C" w14:textId="77777777" w:rsidR="00F65124" w:rsidRPr="00017565" w:rsidRDefault="00F65124">
            <w:pPr>
              <w:rPr>
                <w:sz w:val="24"/>
                <w:szCs w:val="24"/>
              </w:rPr>
            </w:pPr>
            <w:r w:rsidRPr="00017565">
              <w:rPr>
                <w:sz w:val="24"/>
                <w:szCs w:val="24"/>
              </w:rPr>
              <w:t>Financial Services</w:t>
            </w:r>
          </w:p>
          <w:p w14:paraId="5114DFFA" w14:textId="77777777" w:rsidR="00F65124" w:rsidRPr="00017565" w:rsidRDefault="00F65124">
            <w:pPr>
              <w:rPr>
                <w:sz w:val="24"/>
                <w:szCs w:val="24"/>
              </w:rPr>
            </w:pPr>
          </w:p>
        </w:tc>
      </w:tr>
      <w:tr w:rsidR="00F65124" w:rsidRPr="00A0078B" w14:paraId="5285D43E" w14:textId="77777777" w:rsidTr="00017565">
        <w:tc>
          <w:tcPr>
            <w:tcW w:w="2925" w:type="dxa"/>
          </w:tcPr>
          <w:p w14:paraId="694A556F" w14:textId="77777777" w:rsidR="00F65124" w:rsidRPr="00C36544" w:rsidRDefault="00F65124">
            <w:pPr>
              <w:rPr>
                <w:b/>
                <w:sz w:val="24"/>
                <w:szCs w:val="24"/>
              </w:rPr>
            </w:pPr>
            <w:r w:rsidRPr="00C36544">
              <w:rPr>
                <w:b/>
                <w:sz w:val="24"/>
                <w:szCs w:val="24"/>
              </w:rPr>
              <w:t>Sub-Sector</w:t>
            </w:r>
          </w:p>
        </w:tc>
        <w:tc>
          <w:tcPr>
            <w:tcW w:w="5985" w:type="dxa"/>
          </w:tcPr>
          <w:p w14:paraId="63BC646E" w14:textId="77777777" w:rsidR="00F65124" w:rsidRPr="00017565" w:rsidRDefault="00F65124">
            <w:pPr>
              <w:rPr>
                <w:sz w:val="24"/>
                <w:szCs w:val="24"/>
              </w:rPr>
            </w:pPr>
            <w:r w:rsidRPr="00017565">
              <w:rPr>
                <w:sz w:val="24"/>
                <w:szCs w:val="24"/>
              </w:rPr>
              <w:t>Banking</w:t>
            </w:r>
          </w:p>
          <w:p w14:paraId="4D65B962" w14:textId="77777777" w:rsidR="00F65124" w:rsidRPr="00017565" w:rsidRDefault="00F65124">
            <w:pPr>
              <w:rPr>
                <w:sz w:val="24"/>
                <w:szCs w:val="24"/>
              </w:rPr>
            </w:pPr>
          </w:p>
        </w:tc>
      </w:tr>
      <w:tr w:rsidR="00F65124" w:rsidRPr="00A0078B" w14:paraId="76991054" w14:textId="77777777" w:rsidTr="00017565">
        <w:tc>
          <w:tcPr>
            <w:tcW w:w="2925" w:type="dxa"/>
          </w:tcPr>
          <w:p w14:paraId="732C4116" w14:textId="77777777" w:rsidR="00F65124" w:rsidRPr="00C36544" w:rsidRDefault="00F65124">
            <w:pPr>
              <w:rPr>
                <w:b/>
                <w:sz w:val="24"/>
                <w:szCs w:val="24"/>
              </w:rPr>
            </w:pPr>
            <w:r w:rsidRPr="00C36544">
              <w:rPr>
                <w:b/>
                <w:sz w:val="24"/>
                <w:szCs w:val="24"/>
              </w:rPr>
              <w:t>Industry Classification</w:t>
            </w:r>
          </w:p>
        </w:tc>
        <w:tc>
          <w:tcPr>
            <w:tcW w:w="5985" w:type="dxa"/>
          </w:tcPr>
          <w:p w14:paraId="03C9DEC9" w14:textId="77777777" w:rsidR="00F65124" w:rsidRPr="00017565" w:rsidRDefault="00F65124">
            <w:pPr>
              <w:rPr>
                <w:color w:val="000000"/>
                <w:sz w:val="24"/>
                <w:szCs w:val="24"/>
              </w:rPr>
            </w:pPr>
            <w:r w:rsidRPr="00017565">
              <w:rPr>
                <w:color w:val="000000"/>
                <w:sz w:val="24"/>
                <w:szCs w:val="24"/>
              </w:rPr>
              <w:t>CPC 811 Financial Intermediation Services, except insurance and pension fund services</w:t>
            </w:r>
          </w:p>
          <w:p w14:paraId="727466CF" w14:textId="77777777" w:rsidR="00F65124" w:rsidRPr="00017565" w:rsidRDefault="00F65124">
            <w:pPr>
              <w:rPr>
                <w:sz w:val="24"/>
                <w:szCs w:val="24"/>
              </w:rPr>
            </w:pPr>
          </w:p>
        </w:tc>
      </w:tr>
      <w:tr w:rsidR="00F65124" w:rsidRPr="00A0078B" w14:paraId="2A273428" w14:textId="77777777" w:rsidTr="00017565">
        <w:tc>
          <w:tcPr>
            <w:tcW w:w="2925" w:type="dxa"/>
          </w:tcPr>
          <w:p w14:paraId="69144D8A" w14:textId="77777777" w:rsidR="00F65124" w:rsidRPr="00C36544" w:rsidRDefault="00F65124">
            <w:pPr>
              <w:rPr>
                <w:b/>
                <w:sz w:val="24"/>
                <w:szCs w:val="24"/>
              </w:rPr>
            </w:pPr>
            <w:r w:rsidRPr="00C36544">
              <w:rPr>
                <w:b/>
                <w:sz w:val="24"/>
                <w:szCs w:val="24"/>
              </w:rPr>
              <w:t>Type of Reservation</w:t>
            </w:r>
          </w:p>
          <w:p w14:paraId="4AEF9E0B" w14:textId="77777777" w:rsidR="00F65124" w:rsidRPr="00C36544" w:rsidRDefault="00F65124">
            <w:pPr>
              <w:rPr>
                <w:b/>
                <w:sz w:val="24"/>
                <w:szCs w:val="24"/>
              </w:rPr>
            </w:pPr>
          </w:p>
        </w:tc>
        <w:tc>
          <w:tcPr>
            <w:tcW w:w="5985" w:type="dxa"/>
          </w:tcPr>
          <w:p w14:paraId="658EEFF3" w14:textId="77777777" w:rsidR="00A2483B" w:rsidRPr="00017565" w:rsidRDefault="00A2483B" w:rsidP="00A2483B">
            <w:pPr>
              <w:rPr>
                <w:sz w:val="24"/>
                <w:szCs w:val="24"/>
              </w:rPr>
            </w:pPr>
            <w:r w:rsidRPr="00017565">
              <w:rPr>
                <w:sz w:val="24"/>
                <w:szCs w:val="24"/>
              </w:rPr>
              <w:t>National Treatment</w:t>
            </w:r>
            <w:r w:rsidRPr="00A0078B">
              <w:rPr>
                <w:sz w:val="24"/>
                <w:szCs w:val="24"/>
              </w:rPr>
              <w:t xml:space="preserve"> (Article 10.3)</w:t>
            </w:r>
          </w:p>
          <w:p w14:paraId="379822F5" w14:textId="77777777" w:rsidR="00F65124" w:rsidRPr="00017565" w:rsidRDefault="00F65124">
            <w:pPr>
              <w:rPr>
                <w:sz w:val="24"/>
                <w:szCs w:val="24"/>
              </w:rPr>
            </w:pPr>
            <w:r w:rsidRPr="00017565">
              <w:rPr>
                <w:sz w:val="24"/>
                <w:szCs w:val="24"/>
              </w:rPr>
              <w:t xml:space="preserve">Market Access for Financial Institutions </w:t>
            </w:r>
            <w:r w:rsidR="003D443C" w:rsidRPr="00A0078B">
              <w:rPr>
                <w:sz w:val="24"/>
                <w:szCs w:val="24"/>
              </w:rPr>
              <w:t xml:space="preserve"> (Article 10.4)</w:t>
            </w:r>
          </w:p>
          <w:p w14:paraId="6281D723" w14:textId="77777777" w:rsidR="00F65124" w:rsidRPr="00017565" w:rsidRDefault="00F65124" w:rsidP="00A2483B">
            <w:pPr>
              <w:rPr>
                <w:sz w:val="24"/>
                <w:szCs w:val="24"/>
              </w:rPr>
            </w:pPr>
          </w:p>
        </w:tc>
      </w:tr>
      <w:tr w:rsidR="00F65124" w:rsidRPr="00A0078B" w14:paraId="34920221" w14:textId="77777777" w:rsidTr="00017565">
        <w:tc>
          <w:tcPr>
            <w:tcW w:w="2925" w:type="dxa"/>
          </w:tcPr>
          <w:p w14:paraId="3D089F39" w14:textId="77777777" w:rsidR="00F65124" w:rsidRPr="00C36544" w:rsidRDefault="00F65124">
            <w:pPr>
              <w:rPr>
                <w:b/>
                <w:sz w:val="24"/>
                <w:szCs w:val="24"/>
              </w:rPr>
            </w:pPr>
            <w:r w:rsidRPr="00C36544">
              <w:rPr>
                <w:b/>
                <w:sz w:val="24"/>
                <w:szCs w:val="24"/>
              </w:rPr>
              <w:t>Source of Measure</w:t>
            </w:r>
          </w:p>
          <w:p w14:paraId="0ED12C7F" w14:textId="77777777" w:rsidR="00F65124" w:rsidRPr="00C36544" w:rsidRDefault="00F65124">
            <w:pPr>
              <w:rPr>
                <w:b/>
                <w:sz w:val="24"/>
                <w:szCs w:val="24"/>
              </w:rPr>
            </w:pPr>
          </w:p>
        </w:tc>
        <w:tc>
          <w:tcPr>
            <w:tcW w:w="5985" w:type="dxa"/>
          </w:tcPr>
          <w:p w14:paraId="09A4AF00" w14:textId="77777777" w:rsidR="00F65124" w:rsidRPr="00017565" w:rsidRDefault="00F65124">
            <w:pPr>
              <w:jc w:val="both"/>
              <w:rPr>
                <w:sz w:val="24"/>
                <w:szCs w:val="24"/>
              </w:rPr>
            </w:pPr>
            <w:r w:rsidRPr="00017565">
              <w:rPr>
                <w:sz w:val="24"/>
                <w:szCs w:val="24"/>
              </w:rPr>
              <w:t>Banking Act, Cap. 19</w:t>
            </w:r>
          </w:p>
          <w:p w14:paraId="0DDA4295" w14:textId="77777777" w:rsidR="00A61D5F" w:rsidRPr="00017565" w:rsidRDefault="00A61D5F">
            <w:pPr>
              <w:jc w:val="both"/>
              <w:rPr>
                <w:sz w:val="24"/>
                <w:szCs w:val="24"/>
              </w:rPr>
            </w:pPr>
            <w:r w:rsidRPr="00017565">
              <w:rPr>
                <w:sz w:val="24"/>
                <w:szCs w:val="24"/>
              </w:rPr>
              <w:t>Monetary Authority of Singapore Act, Cap 186</w:t>
            </w:r>
          </w:p>
          <w:p w14:paraId="09390EB9" w14:textId="77777777" w:rsidR="00A61D5F" w:rsidRPr="00017565" w:rsidRDefault="00A61D5F">
            <w:pPr>
              <w:jc w:val="both"/>
              <w:rPr>
                <w:sz w:val="24"/>
                <w:szCs w:val="24"/>
              </w:rPr>
            </w:pPr>
            <w:r w:rsidRPr="00017565">
              <w:rPr>
                <w:sz w:val="24"/>
                <w:szCs w:val="24"/>
              </w:rPr>
              <w:t>Finance Companies Act, Cap 108</w:t>
            </w:r>
          </w:p>
          <w:p w14:paraId="6CF67259" w14:textId="77777777" w:rsidR="000311C3" w:rsidRPr="00A0078B" w:rsidRDefault="000311C3">
            <w:pPr>
              <w:jc w:val="both"/>
              <w:rPr>
                <w:sz w:val="24"/>
                <w:szCs w:val="24"/>
              </w:rPr>
            </w:pPr>
            <w:r w:rsidRPr="00017565">
              <w:rPr>
                <w:sz w:val="24"/>
                <w:szCs w:val="24"/>
              </w:rPr>
              <w:t xml:space="preserve">MAS Notice </w:t>
            </w:r>
            <w:r w:rsidRPr="003F5481">
              <w:rPr>
                <w:sz w:val="24"/>
                <w:szCs w:val="24"/>
              </w:rPr>
              <w:t>636</w:t>
            </w:r>
          </w:p>
          <w:p w14:paraId="458DA170" w14:textId="77777777" w:rsidR="00A2483B" w:rsidRDefault="00A2483B">
            <w:pPr>
              <w:jc w:val="both"/>
              <w:rPr>
                <w:sz w:val="24"/>
                <w:szCs w:val="24"/>
              </w:rPr>
            </w:pPr>
          </w:p>
          <w:p w14:paraId="65772F1C" w14:textId="77777777" w:rsidR="009B071B" w:rsidRPr="00017565" w:rsidRDefault="00F65124" w:rsidP="009B071B">
            <w:pPr>
              <w:jc w:val="both"/>
              <w:rPr>
                <w:sz w:val="24"/>
                <w:szCs w:val="24"/>
              </w:rPr>
            </w:pPr>
            <w:r w:rsidRPr="00017565">
              <w:rPr>
                <w:sz w:val="24"/>
                <w:szCs w:val="24"/>
              </w:rPr>
              <w:t>Guidelines for Operation of Wholesale Banks, Guidelines for Operation of Offshore Banks</w:t>
            </w:r>
            <w:r w:rsidR="005B0AFE" w:rsidRPr="00017565">
              <w:rPr>
                <w:sz w:val="24"/>
                <w:szCs w:val="24"/>
              </w:rPr>
              <w:t>, Guidelines for Operation of Merchant Banks</w:t>
            </w:r>
          </w:p>
          <w:p w14:paraId="285734D1" w14:textId="77777777" w:rsidR="00F65124" w:rsidRPr="00017565" w:rsidRDefault="00F65124" w:rsidP="006E26F0">
            <w:pPr>
              <w:jc w:val="both"/>
              <w:rPr>
                <w:sz w:val="24"/>
                <w:szCs w:val="24"/>
                <w:u w:val="single"/>
              </w:rPr>
            </w:pPr>
          </w:p>
        </w:tc>
      </w:tr>
      <w:tr w:rsidR="00F65124" w:rsidRPr="00A0078B" w14:paraId="2A16CD46" w14:textId="77777777" w:rsidTr="00017565">
        <w:tc>
          <w:tcPr>
            <w:tcW w:w="2925" w:type="dxa"/>
          </w:tcPr>
          <w:p w14:paraId="60687B69" w14:textId="77777777" w:rsidR="00F65124" w:rsidRPr="00C36544" w:rsidRDefault="00F65124">
            <w:pPr>
              <w:rPr>
                <w:b/>
                <w:sz w:val="24"/>
                <w:szCs w:val="24"/>
              </w:rPr>
            </w:pPr>
            <w:r w:rsidRPr="00C36544">
              <w:rPr>
                <w:b/>
                <w:sz w:val="24"/>
                <w:szCs w:val="24"/>
              </w:rPr>
              <w:t>Description of Reservation</w:t>
            </w:r>
          </w:p>
        </w:tc>
        <w:tc>
          <w:tcPr>
            <w:tcW w:w="5985" w:type="dxa"/>
          </w:tcPr>
          <w:p w14:paraId="235359AA" w14:textId="77777777" w:rsidR="00F65124" w:rsidRPr="00017565" w:rsidRDefault="00F65124">
            <w:pPr>
              <w:pStyle w:val="GvdeMetni2"/>
              <w:rPr>
                <w:rFonts w:ascii="Times New Roman" w:hAnsi="Times New Roman"/>
                <w:i w:val="0"/>
                <w:szCs w:val="24"/>
              </w:rPr>
            </w:pPr>
            <w:r w:rsidRPr="00017565">
              <w:rPr>
                <w:rFonts w:ascii="Times New Roman" w:hAnsi="Times New Roman"/>
                <w:i w:val="0"/>
                <w:szCs w:val="24"/>
              </w:rPr>
              <w:t>Only institutions licensed or approved by the Monetary Authority of Singapore</w:t>
            </w:r>
            <w:r w:rsidR="00CF7599">
              <w:rPr>
                <w:rFonts w:ascii="Times New Roman" w:hAnsi="Times New Roman" w:hint="eastAsia"/>
                <w:i w:val="0"/>
                <w:szCs w:val="24"/>
                <w:lang w:eastAsia="ko-KR"/>
              </w:rPr>
              <w:t xml:space="preserve"> or its successor </w:t>
            </w:r>
            <w:r w:rsidR="006E26F0" w:rsidRPr="00A0078B">
              <w:rPr>
                <w:rFonts w:ascii="Times New Roman" w:hAnsi="Times New Roman"/>
                <w:i w:val="0"/>
                <w:szCs w:val="24"/>
              </w:rPr>
              <w:t>(</w:t>
            </w:r>
            <w:r w:rsidR="00CF7599">
              <w:rPr>
                <w:rFonts w:ascii="Times New Roman" w:hAnsi="Times New Roman"/>
                <w:i w:val="0"/>
                <w:szCs w:val="24"/>
                <w:lang w:eastAsia="ko-KR"/>
              </w:rPr>
              <w:t>hereinafter</w:t>
            </w:r>
            <w:r w:rsidR="00CF7599">
              <w:rPr>
                <w:rFonts w:ascii="Times New Roman" w:hAnsi="Times New Roman" w:hint="eastAsia"/>
                <w:i w:val="0"/>
                <w:szCs w:val="24"/>
                <w:lang w:eastAsia="ko-KR"/>
              </w:rPr>
              <w:t xml:space="preserve"> referred to as</w:t>
            </w:r>
            <w:r w:rsidR="00CF7599" w:rsidRPr="00A0078B">
              <w:rPr>
                <w:rFonts w:ascii="Times New Roman" w:hAnsi="Times New Roman"/>
                <w:i w:val="0"/>
                <w:szCs w:val="24"/>
              </w:rPr>
              <w:t xml:space="preserve"> </w:t>
            </w:r>
            <w:r w:rsidR="006E26F0" w:rsidRPr="00A0078B">
              <w:rPr>
                <w:rFonts w:ascii="Times New Roman" w:hAnsi="Times New Roman"/>
                <w:i w:val="0"/>
                <w:szCs w:val="24"/>
              </w:rPr>
              <w:t>MAS)</w:t>
            </w:r>
            <w:r w:rsidRPr="00017565">
              <w:rPr>
                <w:rFonts w:ascii="Times New Roman" w:hAnsi="Times New Roman"/>
                <w:i w:val="0"/>
                <w:szCs w:val="24"/>
              </w:rPr>
              <w:t xml:space="preserve"> as banks</w:t>
            </w:r>
            <w:r w:rsidR="00176268" w:rsidRPr="00017565">
              <w:rPr>
                <w:rFonts w:ascii="Times New Roman" w:hAnsi="Times New Roman"/>
                <w:i w:val="0"/>
                <w:szCs w:val="24"/>
              </w:rPr>
              <w:t>,</w:t>
            </w:r>
            <w:r w:rsidRPr="00017565">
              <w:rPr>
                <w:rFonts w:ascii="Times New Roman" w:hAnsi="Times New Roman"/>
                <w:i w:val="0"/>
                <w:szCs w:val="24"/>
              </w:rPr>
              <w:t xml:space="preserve"> merchant banks </w:t>
            </w:r>
            <w:r w:rsidR="00A61D5F" w:rsidRPr="00017565">
              <w:rPr>
                <w:rFonts w:ascii="Times New Roman" w:hAnsi="Times New Roman"/>
                <w:i w:val="0"/>
                <w:szCs w:val="24"/>
              </w:rPr>
              <w:t>or</w:t>
            </w:r>
            <w:r w:rsidR="00176268" w:rsidRPr="00017565">
              <w:rPr>
                <w:rFonts w:ascii="Times New Roman" w:hAnsi="Times New Roman"/>
                <w:i w:val="0"/>
                <w:szCs w:val="24"/>
              </w:rPr>
              <w:t xml:space="preserve"> finance companies </w:t>
            </w:r>
            <w:r w:rsidRPr="00017565">
              <w:rPr>
                <w:rFonts w:ascii="Times New Roman" w:hAnsi="Times New Roman"/>
                <w:i w:val="0"/>
                <w:szCs w:val="24"/>
              </w:rPr>
              <w:t>can accept deposits.</w:t>
            </w:r>
          </w:p>
          <w:p w14:paraId="4FA3A586" w14:textId="77777777" w:rsidR="00F65124" w:rsidRPr="00017565" w:rsidRDefault="00F65124">
            <w:pPr>
              <w:pStyle w:val="GvdeMetni"/>
              <w:rPr>
                <w:iCs/>
                <w:szCs w:val="24"/>
                <w:lang w:val="en-US"/>
              </w:rPr>
            </w:pPr>
          </w:p>
          <w:p w14:paraId="5411EC8E" w14:textId="77777777" w:rsidR="00F65124" w:rsidRPr="00017565" w:rsidRDefault="00F65124">
            <w:pPr>
              <w:pStyle w:val="GvdeMetni2"/>
              <w:rPr>
                <w:rFonts w:ascii="Times New Roman" w:hAnsi="Times New Roman"/>
                <w:i w:val="0"/>
                <w:iCs/>
                <w:szCs w:val="24"/>
              </w:rPr>
            </w:pPr>
            <w:r w:rsidRPr="00017565">
              <w:rPr>
                <w:rFonts w:ascii="Times New Roman" w:hAnsi="Times New Roman"/>
                <w:i w:val="0"/>
                <w:iCs/>
                <w:szCs w:val="24"/>
              </w:rPr>
              <w:t xml:space="preserve">Foreign banks may only establish as Singapore branch offices of a corporation or Singapore-incorporated companies. </w:t>
            </w:r>
          </w:p>
          <w:p w14:paraId="4EACEC7C" w14:textId="77777777" w:rsidR="00BF241B" w:rsidRPr="00017565" w:rsidRDefault="00BF241B" w:rsidP="00BF241B">
            <w:pPr>
              <w:pStyle w:val="GvdeMetni2"/>
              <w:rPr>
                <w:rFonts w:ascii="Times New Roman" w:hAnsi="Times New Roman"/>
                <w:i w:val="0"/>
                <w:szCs w:val="24"/>
              </w:rPr>
            </w:pPr>
          </w:p>
          <w:p w14:paraId="5AF93646" w14:textId="77777777" w:rsidR="00A448B6" w:rsidRPr="00017565" w:rsidRDefault="00A448B6" w:rsidP="00A448B6">
            <w:pPr>
              <w:pStyle w:val="GvdeMetni2"/>
              <w:rPr>
                <w:rFonts w:ascii="Times New Roman" w:hAnsi="Times New Roman"/>
                <w:i w:val="0"/>
                <w:szCs w:val="24"/>
              </w:rPr>
            </w:pPr>
            <w:r w:rsidRPr="00017565">
              <w:rPr>
                <w:rFonts w:ascii="Times New Roman" w:hAnsi="Times New Roman"/>
                <w:i w:val="0"/>
                <w:szCs w:val="24"/>
              </w:rPr>
              <w:t>Foreign banks can operate from only one office (excluding back office operations). They cannot establish off-premise ATMs and ATM networking and new sub-branches.</w:t>
            </w:r>
          </w:p>
          <w:p w14:paraId="25A4047B" w14:textId="77777777" w:rsidR="00A448B6" w:rsidRPr="00017565" w:rsidRDefault="00A448B6" w:rsidP="007D22E3">
            <w:pPr>
              <w:pStyle w:val="GvdeMetni2"/>
              <w:rPr>
                <w:rFonts w:ascii="Times New Roman" w:hAnsi="Times New Roman"/>
                <w:i w:val="0"/>
                <w:szCs w:val="24"/>
              </w:rPr>
            </w:pPr>
          </w:p>
          <w:p w14:paraId="204CAF7D" w14:textId="77777777" w:rsidR="00A448B6" w:rsidRPr="00017565" w:rsidRDefault="00A448B6" w:rsidP="00A448B6">
            <w:pPr>
              <w:pStyle w:val="GvdeMetni2"/>
              <w:rPr>
                <w:rFonts w:ascii="Times New Roman" w:hAnsi="Times New Roman"/>
                <w:i w:val="0"/>
                <w:szCs w:val="24"/>
              </w:rPr>
            </w:pPr>
            <w:r w:rsidRPr="00017565">
              <w:rPr>
                <w:rFonts w:ascii="Times New Roman" w:hAnsi="Times New Roman"/>
                <w:i w:val="0"/>
                <w:szCs w:val="24"/>
              </w:rPr>
              <w:t>Location of banks and relocation of banks and sub-branches require prior approval from MAS.</w:t>
            </w:r>
          </w:p>
          <w:p w14:paraId="38F508DB" w14:textId="77777777" w:rsidR="00A448B6" w:rsidRPr="00017565" w:rsidRDefault="00A448B6" w:rsidP="00BF241B">
            <w:pPr>
              <w:pStyle w:val="GvdeMetni2"/>
              <w:rPr>
                <w:rFonts w:ascii="Times New Roman" w:hAnsi="Times New Roman"/>
                <w:i w:val="0"/>
                <w:szCs w:val="24"/>
              </w:rPr>
            </w:pPr>
          </w:p>
          <w:p w14:paraId="2B61871C" w14:textId="77777777" w:rsidR="00BF241B" w:rsidRPr="00017565" w:rsidRDefault="00BF241B" w:rsidP="00BF241B">
            <w:pPr>
              <w:pStyle w:val="GvdeMetni2"/>
              <w:rPr>
                <w:rFonts w:ascii="Times New Roman" w:hAnsi="Times New Roman"/>
                <w:i w:val="0"/>
                <w:iCs/>
                <w:szCs w:val="24"/>
              </w:rPr>
            </w:pPr>
            <w:r w:rsidRPr="00017565">
              <w:rPr>
                <w:rFonts w:ascii="Times New Roman" w:hAnsi="Times New Roman"/>
                <w:i w:val="0"/>
                <w:szCs w:val="24"/>
              </w:rPr>
              <w:t>No new full bank licences will be granted</w:t>
            </w:r>
            <w:r w:rsidR="00CF7599">
              <w:rPr>
                <w:rFonts w:ascii="Times New Roman" w:hAnsi="Times New Roman" w:hint="eastAsia"/>
                <w:i w:val="0"/>
                <w:szCs w:val="24"/>
                <w:lang w:eastAsia="ko-KR"/>
              </w:rPr>
              <w:t xml:space="preserve"> to foreign banks</w:t>
            </w:r>
            <w:r w:rsidRPr="00017565">
              <w:rPr>
                <w:rFonts w:ascii="Times New Roman" w:hAnsi="Times New Roman"/>
                <w:i w:val="0"/>
                <w:szCs w:val="24"/>
              </w:rPr>
              <w:t>. New foreign banks may only establish as wholesale banks or offshore banks.</w:t>
            </w:r>
            <w:bookmarkStart w:id="0" w:name="_GoBack"/>
            <w:bookmarkEnd w:id="0"/>
          </w:p>
          <w:p w14:paraId="578916EF" w14:textId="77777777" w:rsidR="00C83D80" w:rsidRPr="00017565" w:rsidRDefault="00C83D80">
            <w:pPr>
              <w:pStyle w:val="GvdeMetni2"/>
              <w:rPr>
                <w:rFonts w:ascii="Times New Roman" w:hAnsi="Times New Roman"/>
                <w:i w:val="0"/>
                <w:iCs/>
                <w:szCs w:val="24"/>
                <w:lang w:val="en-US"/>
              </w:rPr>
            </w:pPr>
          </w:p>
          <w:p w14:paraId="4141BFE4" w14:textId="77777777" w:rsidR="00B60B4D" w:rsidRPr="00017565" w:rsidRDefault="009B071B">
            <w:pPr>
              <w:pStyle w:val="GvdeMetni2"/>
              <w:rPr>
                <w:rFonts w:ascii="Times New Roman" w:hAnsi="Times New Roman"/>
                <w:i w:val="0"/>
                <w:iCs/>
                <w:szCs w:val="24"/>
              </w:rPr>
            </w:pPr>
            <w:r w:rsidRPr="00017565">
              <w:rPr>
                <w:rFonts w:ascii="Times New Roman" w:hAnsi="Times New Roman"/>
                <w:i w:val="0"/>
                <w:iCs/>
                <w:szCs w:val="24"/>
                <w:lang w:val="en-US"/>
              </w:rPr>
              <w:t>MAS may</w:t>
            </w:r>
            <w:r w:rsidR="002749CE" w:rsidRPr="00017565">
              <w:rPr>
                <w:rFonts w:ascii="Times New Roman" w:hAnsi="Times New Roman"/>
                <w:i w:val="0"/>
                <w:iCs/>
                <w:szCs w:val="24"/>
                <w:lang w:val="en-US"/>
              </w:rPr>
              <w:t xml:space="preserve"> exercise</w:t>
            </w:r>
            <w:r w:rsidR="00B60B4D" w:rsidRPr="00017565">
              <w:rPr>
                <w:rFonts w:ascii="Times New Roman" w:hAnsi="Times New Roman"/>
                <w:i w:val="0"/>
                <w:iCs/>
                <w:szCs w:val="24"/>
                <w:lang w:val="en-US"/>
              </w:rPr>
              <w:t xml:space="preserve"> appropriate differentiated measures </w:t>
            </w:r>
            <w:r w:rsidR="0040378A" w:rsidRPr="00017565">
              <w:rPr>
                <w:rFonts w:ascii="Times New Roman" w:hAnsi="Times New Roman"/>
                <w:i w:val="0"/>
                <w:iCs/>
                <w:szCs w:val="24"/>
                <w:lang w:val="en-US"/>
              </w:rPr>
              <w:t xml:space="preserve">to specific </w:t>
            </w:r>
            <w:r w:rsidR="00B60B4D" w:rsidRPr="00017565">
              <w:rPr>
                <w:rFonts w:ascii="Times New Roman" w:hAnsi="Times New Roman"/>
                <w:i w:val="0"/>
                <w:iCs/>
                <w:szCs w:val="24"/>
                <w:lang w:val="en-US"/>
              </w:rPr>
              <w:t>financial institution</w:t>
            </w:r>
            <w:r w:rsidR="00CF0580" w:rsidRPr="00017565">
              <w:rPr>
                <w:rFonts w:ascii="Times New Roman" w:hAnsi="Times New Roman"/>
                <w:i w:val="0"/>
                <w:iCs/>
                <w:szCs w:val="24"/>
                <w:lang w:val="en-US"/>
              </w:rPr>
              <w:t>s</w:t>
            </w:r>
            <w:r w:rsidR="00B60B4D" w:rsidRPr="00017565">
              <w:rPr>
                <w:rFonts w:ascii="Times New Roman" w:hAnsi="Times New Roman"/>
                <w:i w:val="0"/>
                <w:iCs/>
                <w:szCs w:val="24"/>
                <w:lang w:val="en-US"/>
              </w:rPr>
              <w:t xml:space="preserve"> in Singapore to safeguard the interest of Singapore depositors.</w:t>
            </w:r>
          </w:p>
          <w:p w14:paraId="126B6B57" w14:textId="77777777" w:rsidR="00A61782" w:rsidRPr="00017565" w:rsidRDefault="00F65124">
            <w:pPr>
              <w:pStyle w:val="GvdeMetni2"/>
              <w:rPr>
                <w:rFonts w:ascii="Times New Roman" w:hAnsi="Times New Roman"/>
                <w:i w:val="0"/>
                <w:iCs/>
                <w:szCs w:val="24"/>
              </w:rPr>
            </w:pPr>
            <w:r w:rsidRPr="00017565">
              <w:rPr>
                <w:rFonts w:ascii="Times New Roman" w:hAnsi="Times New Roman"/>
                <w:i w:val="0"/>
                <w:iCs/>
                <w:szCs w:val="24"/>
              </w:rPr>
              <w:t xml:space="preserve"> </w:t>
            </w:r>
          </w:p>
          <w:p w14:paraId="3E01B675" w14:textId="77777777" w:rsidR="009B06C8" w:rsidRDefault="00333999">
            <w:pPr>
              <w:pStyle w:val="GvdeMetni2"/>
              <w:rPr>
                <w:rFonts w:ascii="Times New Roman" w:hAnsi="Times New Roman"/>
                <w:i w:val="0"/>
                <w:iCs/>
                <w:szCs w:val="24"/>
              </w:rPr>
            </w:pPr>
            <w:r w:rsidRPr="003F5481">
              <w:rPr>
                <w:rFonts w:ascii="Times New Roman" w:hAnsi="Times New Roman"/>
                <w:i w:val="0"/>
                <w:iCs/>
                <w:szCs w:val="24"/>
              </w:rPr>
              <w:t>A bank may only operate foreign currency savings accounts for non-residents</w:t>
            </w:r>
            <w:r w:rsidR="003F5481">
              <w:rPr>
                <w:rFonts w:ascii="Times New Roman" w:hAnsi="Times New Roman"/>
                <w:i w:val="0"/>
                <w:iCs/>
                <w:szCs w:val="24"/>
              </w:rPr>
              <w:t xml:space="preserve"> if</w:t>
            </w:r>
            <w:r w:rsidR="006E26F0" w:rsidRPr="003F5481">
              <w:rPr>
                <w:rFonts w:ascii="Times New Roman" w:hAnsi="Times New Roman"/>
                <w:i w:val="0"/>
                <w:iCs/>
                <w:szCs w:val="24"/>
              </w:rPr>
              <w:t xml:space="preserve"> </w:t>
            </w:r>
            <w:r w:rsidRPr="003F5481">
              <w:rPr>
                <w:rFonts w:ascii="Times New Roman" w:hAnsi="Times New Roman"/>
                <w:i w:val="0"/>
                <w:iCs/>
                <w:szCs w:val="24"/>
              </w:rPr>
              <w:t>MAS' approval has been obtained. A bank shall not operate foreign currency savings accounts in any other cases</w:t>
            </w:r>
            <w:r w:rsidR="0021661D">
              <w:rPr>
                <w:rFonts w:ascii="Times New Roman" w:hAnsi="Times New Roman"/>
                <w:i w:val="0"/>
                <w:iCs/>
                <w:szCs w:val="24"/>
              </w:rPr>
              <w:t>.</w:t>
            </w:r>
          </w:p>
          <w:p w14:paraId="62C175C7" w14:textId="77777777" w:rsidR="003F5481" w:rsidRDefault="003F5481">
            <w:pPr>
              <w:pStyle w:val="GvdeMetni2"/>
              <w:rPr>
                <w:rFonts w:ascii="Times New Roman" w:hAnsi="Times New Roman"/>
                <w:i w:val="0"/>
                <w:iCs/>
                <w:szCs w:val="24"/>
                <w:lang w:eastAsia="ko-KR"/>
              </w:rPr>
            </w:pPr>
          </w:p>
          <w:p w14:paraId="32D033E0" w14:textId="77777777" w:rsidR="00A61782" w:rsidRPr="007238B5" w:rsidRDefault="00A61782">
            <w:pPr>
              <w:pStyle w:val="GvdeMetni2"/>
              <w:rPr>
                <w:rFonts w:ascii="Times New Roman" w:hAnsi="Times New Roman"/>
                <w:i w:val="0"/>
                <w:iCs/>
                <w:szCs w:val="24"/>
              </w:rPr>
            </w:pPr>
            <w:r w:rsidRPr="007238B5">
              <w:rPr>
                <w:rFonts w:ascii="Times New Roman" w:hAnsi="Times New Roman"/>
                <w:i w:val="0"/>
                <w:iCs/>
                <w:szCs w:val="24"/>
              </w:rPr>
              <w:t xml:space="preserve">A single or related group of foreign shareholders can only hold up to 5% of a local bank’s shares. The limit on aggregate foreign ownership of each domestic bank’s shares </w:t>
            </w:r>
            <w:r w:rsidR="00773806" w:rsidRPr="007238B5">
              <w:rPr>
                <w:rFonts w:ascii="Times New Roman" w:hAnsi="Times New Roman"/>
                <w:i w:val="0"/>
                <w:iCs/>
                <w:szCs w:val="24"/>
              </w:rPr>
              <w:t xml:space="preserve">is </w:t>
            </w:r>
            <w:r w:rsidRPr="007238B5">
              <w:rPr>
                <w:rFonts w:ascii="Times New Roman" w:hAnsi="Times New Roman"/>
                <w:i w:val="0"/>
                <w:iCs/>
                <w:szCs w:val="24"/>
              </w:rPr>
              <w:t>40%.</w:t>
            </w:r>
          </w:p>
          <w:p w14:paraId="7862F762" w14:textId="77777777" w:rsidR="007238B5" w:rsidRPr="007238B5" w:rsidRDefault="007238B5" w:rsidP="00FC6C22">
            <w:pPr>
              <w:pStyle w:val="GvdeMetni2"/>
              <w:rPr>
                <w:rFonts w:ascii="Times New Roman" w:hAnsi="Times New Roman"/>
                <w:i w:val="0"/>
                <w:iCs/>
                <w:szCs w:val="24"/>
                <w:lang w:eastAsia="ko-KR"/>
              </w:rPr>
            </w:pPr>
          </w:p>
          <w:p w14:paraId="07B950BC" w14:textId="77777777" w:rsidR="00F65124" w:rsidRPr="007238B5" w:rsidRDefault="00F65124">
            <w:pPr>
              <w:pStyle w:val="GvdeMetni2"/>
              <w:rPr>
                <w:rFonts w:ascii="Times New Roman" w:hAnsi="Times New Roman"/>
                <w:i w:val="0"/>
                <w:iCs/>
                <w:szCs w:val="24"/>
                <w:u w:val="single"/>
              </w:rPr>
            </w:pPr>
            <w:r w:rsidRPr="007238B5">
              <w:rPr>
                <w:rFonts w:ascii="Times New Roman" w:hAnsi="Times New Roman"/>
                <w:i w:val="0"/>
                <w:iCs/>
                <w:szCs w:val="24"/>
                <w:u w:val="single"/>
              </w:rPr>
              <w:t xml:space="preserve">Wholesale Banks </w:t>
            </w:r>
          </w:p>
          <w:p w14:paraId="6B5ADF96" w14:textId="77777777" w:rsidR="00F65124" w:rsidRPr="007238B5" w:rsidRDefault="00F65124">
            <w:pPr>
              <w:pStyle w:val="GvdeMetni2"/>
              <w:rPr>
                <w:rFonts w:ascii="Times New Roman" w:hAnsi="Times New Roman"/>
                <w:i w:val="0"/>
                <w:iCs/>
                <w:szCs w:val="24"/>
              </w:rPr>
            </w:pPr>
            <w:r w:rsidRPr="007238B5">
              <w:rPr>
                <w:rFonts w:ascii="Times New Roman" w:hAnsi="Times New Roman"/>
                <w:i w:val="0"/>
                <w:iCs/>
                <w:szCs w:val="24"/>
              </w:rPr>
              <w:t xml:space="preserve"> </w:t>
            </w:r>
          </w:p>
          <w:p w14:paraId="18406C8A" w14:textId="77777777" w:rsidR="00F65124" w:rsidRPr="00A0078B" w:rsidRDefault="00F65124">
            <w:pPr>
              <w:pStyle w:val="GvdeMetni2"/>
              <w:rPr>
                <w:rFonts w:ascii="Times New Roman" w:hAnsi="Times New Roman"/>
                <w:i w:val="0"/>
                <w:iCs/>
                <w:szCs w:val="24"/>
              </w:rPr>
            </w:pPr>
            <w:r w:rsidRPr="007238B5">
              <w:rPr>
                <w:rFonts w:ascii="Times New Roman" w:hAnsi="Times New Roman"/>
                <w:i w:val="0"/>
                <w:iCs/>
                <w:szCs w:val="24"/>
              </w:rPr>
              <w:t xml:space="preserve">Wholesale banks are not permitted to:  </w:t>
            </w:r>
          </w:p>
          <w:p w14:paraId="7A90A519" w14:textId="77777777" w:rsidR="008A0B5C" w:rsidRPr="007238B5" w:rsidRDefault="008A0B5C">
            <w:pPr>
              <w:pStyle w:val="GvdeMetni2"/>
              <w:rPr>
                <w:rFonts w:ascii="Times New Roman" w:hAnsi="Times New Roman"/>
                <w:i w:val="0"/>
                <w:iCs/>
                <w:szCs w:val="24"/>
              </w:rPr>
            </w:pPr>
          </w:p>
          <w:p w14:paraId="1A1AAE6A" w14:textId="77777777" w:rsidR="0059028D" w:rsidRPr="007238B5" w:rsidRDefault="00EE4532" w:rsidP="007238B5">
            <w:pPr>
              <w:pStyle w:val="GvdeMetni2"/>
              <w:numPr>
                <w:ilvl w:val="0"/>
                <w:numId w:val="22"/>
              </w:numPr>
              <w:tabs>
                <w:tab w:val="clear" w:pos="792"/>
                <w:tab w:val="num" w:pos="1452"/>
              </w:tabs>
              <w:ind w:left="1440" w:hanging="720"/>
              <w:rPr>
                <w:rFonts w:ascii="Times New Roman" w:hAnsi="Times New Roman"/>
                <w:i w:val="0"/>
                <w:iCs/>
                <w:szCs w:val="24"/>
              </w:rPr>
            </w:pPr>
            <w:r>
              <w:rPr>
                <w:rFonts w:ascii="Times New Roman" w:hAnsi="Times New Roman"/>
                <w:i w:val="0"/>
                <w:iCs/>
                <w:szCs w:val="24"/>
              </w:rPr>
              <w:t>o</w:t>
            </w:r>
            <w:r w:rsidR="0059028D" w:rsidRPr="007238B5">
              <w:rPr>
                <w:rFonts w:ascii="Times New Roman" w:hAnsi="Times New Roman"/>
                <w:i w:val="0"/>
                <w:iCs/>
                <w:szCs w:val="24"/>
              </w:rPr>
              <w:t>perate savings accounts denominated in Singapore dollar</w:t>
            </w:r>
            <w:r w:rsidR="0059028D" w:rsidRPr="00EE4532">
              <w:rPr>
                <w:rFonts w:ascii="Times New Roman" w:hAnsi="Times New Roman"/>
                <w:i w:val="0"/>
                <w:iCs/>
                <w:szCs w:val="24"/>
              </w:rPr>
              <w:t>s</w:t>
            </w:r>
            <w:r>
              <w:rPr>
                <w:rFonts w:ascii="Times New Roman" w:hAnsi="Times New Roman"/>
                <w:i w:val="0"/>
                <w:iCs/>
                <w:szCs w:val="24"/>
              </w:rPr>
              <w:t>,</w:t>
            </w:r>
            <w:r w:rsidR="0059028D" w:rsidRPr="007238B5">
              <w:rPr>
                <w:rFonts w:ascii="Times New Roman" w:hAnsi="Times New Roman"/>
                <w:i w:val="0"/>
                <w:iCs/>
                <w:szCs w:val="24"/>
              </w:rPr>
              <w:t xml:space="preserve"> except with the prior approval of MAS;</w:t>
            </w:r>
          </w:p>
          <w:p w14:paraId="0CA1D594" w14:textId="77777777" w:rsidR="008A0B5C" w:rsidRPr="00A0078B" w:rsidRDefault="008A0B5C" w:rsidP="007238B5">
            <w:pPr>
              <w:pStyle w:val="GvdeMetni2"/>
              <w:tabs>
                <w:tab w:val="num" w:pos="1107"/>
              </w:tabs>
              <w:ind w:left="1440" w:hanging="720"/>
              <w:rPr>
                <w:rFonts w:ascii="Times New Roman" w:hAnsi="Times New Roman"/>
                <w:i w:val="0"/>
                <w:iCs/>
                <w:szCs w:val="24"/>
              </w:rPr>
            </w:pPr>
          </w:p>
          <w:p w14:paraId="378B43AA" w14:textId="77777777" w:rsidR="00F65124" w:rsidRPr="007238B5" w:rsidRDefault="00F65124" w:rsidP="007238B5">
            <w:pPr>
              <w:pStyle w:val="GvdeMetni2"/>
              <w:numPr>
                <w:ilvl w:val="0"/>
                <w:numId w:val="22"/>
              </w:numPr>
              <w:tabs>
                <w:tab w:val="clear" w:pos="792"/>
                <w:tab w:val="num" w:pos="1452"/>
              </w:tabs>
              <w:ind w:left="1440" w:hanging="720"/>
              <w:rPr>
                <w:rFonts w:ascii="Times New Roman" w:hAnsi="Times New Roman"/>
                <w:i w:val="0"/>
                <w:iCs/>
                <w:szCs w:val="24"/>
              </w:rPr>
            </w:pPr>
            <w:r w:rsidRPr="007238B5">
              <w:rPr>
                <w:rFonts w:ascii="Times New Roman" w:hAnsi="Times New Roman"/>
                <w:i w:val="0"/>
                <w:iCs/>
                <w:szCs w:val="24"/>
              </w:rPr>
              <w:t>accept Singapore dollar fixed deposits of less than S$250,000</w:t>
            </w:r>
            <w:r w:rsidR="0059028D" w:rsidRPr="007238B5">
              <w:rPr>
                <w:rFonts w:ascii="Times New Roman" w:hAnsi="Times New Roman"/>
                <w:i w:val="0"/>
                <w:iCs/>
                <w:szCs w:val="24"/>
              </w:rPr>
              <w:t xml:space="preserve"> </w:t>
            </w:r>
            <w:r w:rsidR="0059028D" w:rsidRPr="003F5481">
              <w:rPr>
                <w:rFonts w:ascii="Times New Roman" w:hAnsi="Times New Roman"/>
                <w:i w:val="0"/>
                <w:iCs/>
                <w:szCs w:val="24"/>
              </w:rPr>
              <w:t xml:space="preserve">or </w:t>
            </w:r>
            <w:r w:rsidR="00CF7599" w:rsidRPr="003F5481">
              <w:rPr>
                <w:rFonts w:ascii="Times New Roman" w:hAnsi="Times New Roman"/>
                <w:i w:val="0"/>
                <w:iCs/>
                <w:szCs w:val="24"/>
              </w:rPr>
              <w:t>allow</w:t>
            </w:r>
            <w:r w:rsidR="0059028D" w:rsidRPr="003F5481">
              <w:rPr>
                <w:rFonts w:ascii="Times New Roman" w:hAnsi="Times New Roman"/>
                <w:i w:val="0"/>
                <w:iCs/>
                <w:szCs w:val="24"/>
              </w:rPr>
              <w:t xml:space="preserve"> the outstanding deposits (including interest) </w:t>
            </w:r>
            <w:r w:rsidR="00A2483B" w:rsidRPr="003F5481">
              <w:rPr>
                <w:rFonts w:ascii="Times New Roman" w:hAnsi="Times New Roman"/>
                <w:i w:val="0"/>
                <w:iCs/>
                <w:szCs w:val="24"/>
              </w:rPr>
              <w:t xml:space="preserve">to be </w:t>
            </w:r>
            <w:r w:rsidR="0059028D" w:rsidRPr="003F5481">
              <w:rPr>
                <w:rFonts w:ascii="Times New Roman" w:hAnsi="Times New Roman"/>
                <w:i w:val="0"/>
                <w:iCs/>
                <w:szCs w:val="24"/>
              </w:rPr>
              <w:t xml:space="preserve"> less than </w:t>
            </w:r>
            <w:r w:rsidR="00A2483B" w:rsidRPr="003F5481">
              <w:rPr>
                <w:rFonts w:ascii="Times New Roman" w:hAnsi="Times New Roman"/>
                <w:i w:val="0"/>
                <w:iCs/>
                <w:szCs w:val="24"/>
              </w:rPr>
              <w:t>S$250,000</w:t>
            </w:r>
            <w:r w:rsidR="0059028D" w:rsidRPr="003F5481">
              <w:rPr>
                <w:rFonts w:ascii="Times New Roman" w:hAnsi="Times New Roman"/>
                <w:i w:val="0"/>
                <w:iCs/>
                <w:szCs w:val="24"/>
              </w:rPr>
              <w:t xml:space="preserve"> at all times</w:t>
            </w:r>
            <w:r w:rsidR="00A2483B" w:rsidRPr="003F5481">
              <w:rPr>
                <w:rFonts w:ascii="Times New Roman" w:hAnsi="Times New Roman"/>
                <w:i w:val="0"/>
                <w:iCs/>
                <w:szCs w:val="24"/>
              </w:rPr>
              <w:t>,</w:t>
            </w:r>
            <w:r w:rsidR="0059028D" w:rsidRPr="003F5481">
              <w:rPr>
                <w:rFonts w:ascii="Times New Roman" w:hAnsi="Times New Roman"/>
                <w:i w:val="0"/>
                <w:iCs/>
                <w:szCs w:val="24"/>
              </w:rPr>
              <w:t xml:space="preserve"> except on termination of the account or the withdrawal of all deposits standing to the credit of the depositor</w:t>
            </w:r>
            <w:r w:rsidRPr="007238B5">
              <w:rPr>
                <w:rFonts w:ascii="Times New Roman" w:hAnsi="Times New Roman"/>
                <w:i w:val="0"/>
                <w:iCs/>
                <w:szCs w:val="24"/>
              </w:rPr>
              <w:t xml:space="preserve">; </w:t>
            </w:r>
          </w:p>
          <w:p w14:paraId="74AFB3BC" w14:textId="77777777" w:rsidR="00490705" w:rsidRPr="00A0078B" w:rsidRDefault="00490705" w:rsidP="009B06C8">
            <w:pPr>
              <w:pStyle w:val="GvdeMetni2"/>
              <w:tabs>
                <w:tab w:val="num" w:pos="0"/>
              </w:tabs>
              <w:rPr>
                <w:rFonts w:ascii="Times New Roman" w:hAnsi="Times New Roman"/>
                <w:i w:val="0"/>
                <w:iCs/>
                <w:szCs w:val="24"/>
              </w:rPr>
            </w:pPr>
          </w:p>
          <w:p w14:paraId="138F317B" w14:textId="77777777" w:rsidR="00F65124" w:rsidRPr="009B06C8" w:rsidRDefault="00F65124" w:rsidP="005C50B3">
            <w:pPr>
              <w:pStyle w:val="GvdeMetni2"/>
              <w:numPr>
                <w:ilvl w:val="0"/>
                <w:numId w:val="22"/>
              </w:numPr>
              <w:tabs>
                <w:tab w:val="clear" w:pos="792"/>
                <w:tab w:val="num" w:pos="1452"/>
              </w:tabs>
              <w:ind w:left="1440" w:hanging="720"/>
              <w:rPr>
                <w:rFonts w:ascii="Times New Roman" w:hAnsi="Times New Roman"/>
                <w:i w:val="0"/>
                <w:iCs/>
                <w:szCs w:val="24"/>
              </w:rPr>
            </w:pPr>
            <w:r w:rsidRPr="009B06C8">
              <w:rPr>
                <w:rFonts w:ascii="Times New Roman" w:hAnsi="Times New Roman"/>
                <w:i w:val="0"/>
                <w:iCs/>
                <w:szCs w:val="24"/>
              </w:rPr>
              <w:t>operate  Singapore  dollar  current  accounts  for natural persons who are Singapore residents</w:t>
            </w:r>
            <w:r w:rsidR="0059028D" w:rsidRPr="009B06C8">
              <w:rPr>
                <w:rFonts w:ascii="Times New Roman" w:hAnsi="Times New Roman"/>
                <w:i w:val="0"/>
                <w:iCs/>
                <w:szCs w:val="24"/>
              </w:rPr>
              <w:t>, except with the prior approval of MAS</w:t>
            </w:r>
            <w:r w:rsidRPr="009B06C8">
              <w:rPr>
                <w:rFonts w:ascii="Times New Roman" w:hAnsi="Times New Roman"/>
                <w:i w:val="0"/>
                <w:iCs/>
                <w:szCs w:val="24"/>
              </w:rPr>
              <w:t xml:space="preserve">; </w:t>
            </w:r>
          </w:p>
          <w:p w14:paraId="7769EAA9" w14:textId="77777777" w:rsidR="008A0B5C" w:rsidRPr="00A0078B" w:rsidRDefault="008A0B5C" w:rsidP="005C50B3">
            <w:pPr>
              <w:pStyle w:val="GvdeMetni2"/>
              <w:tabs>
                <w:tab w:val="num" w:pos="1107"/>
              </w:tabs>
              <w:ind w:left="1440" w:hanging="720"/>
              <w:rPr>
                <w:rFonts w:ascii="Times New Roman" w:hAnsi="Times New Roman"/>
                <w:i w:val="0"/>
                <w:iCs/>
                <w:szCs w:val="24"/>
              </w:rPr>
            </w:pPr>
          </w:p>
          <w:p w14:paraId="355C5154" w14:textId="77777777" w:rsidR="00F309A6" w:rsidRPr="009B06C8" w:rsidRDefault="00F65124" w:rsidP="005C50B3">
            <w:pPr>
              <w:pStyle w:val="GvdeMetni2"/>
              <w:numPr>
                <w:ilvl w:val="0"/>
                <w:numId w:val="22"/>
              </w:numPr>
              <w:tabs>
                <w:tab w:val="clear" w:pos="792"/>
                <w:tab w:val="num" w:pos="1452"/>
              </w:tabs>
              <w:ind w:left="1440" w:hanging="720"/>
              <w:rPr>
                <w:rFonts w:ascii="Times New Roman" w:hAnsi="Times New Roman"/>
                <w:i w:val="0"/>
                <w:iCs/>
                <w:szCs w:val="24"/>
              </w:rPr>
            </w:pPr>
            <w:r w:rsidRPr="009B06C8">
              <w:rPr>
                <w:rFonts w:ascii="Times New Roman" w:hAnsi="Times New Roman"/>
                <w:i w:val="0"/>
                <w:iCs/>
                <w:szCs w:val="24"/>
              </w:rPr>
              <w:t>issue</w:t>
            </w:r>
            <w:r w:rsidR="00113104" w:rsidRPr="009B06C8">
              <w:rPr>
                <w:rFonts w:ascii="Times New Roman" w:hAnsi="Times New Roman"/>
                <w:i w:val="0"/>
                <w:iCs/>
                <w:szCs w:val="24"/>
              </w:rPr>
              <w:t>, in</w:t>
            </w:r>
            <w:r w:rsidRPr="009B06C8">
              <w:rPr>
                <w:rFonts w:ascii="Times New Roman" w:hAnsi="Times New Roman"/>
                <w:i w:val="0"/>
                <w:iCs/>
                <w:szCs w:val="24"/>
              </w:rPr>
              <w:t xml:space="preserve"> Singapore</w:t>
            </w:r>
            <w:r w:rsidR="00113104" w:rsidRPr="009B06C8">
              <w:rPr>
                <w:rFonts w:ascii="Times New Roman" w:hAnsi="Times New Roman"/>
                <w:i w:val="0"/>
                <w:iCs/>
                <w:szCs w:val="24"/>
              </w:rPr>
              <w:t>,</w:t>
            </w:r>
            <w:r w:rsidR="00577CCF" w:rsidRPr="009B06C8">
              <w:rPr>
                <w:rFonts w:ascii="Times New Roman" w:hAnsi="Times New Roman"/>
                <w:i w:val="0"/>
                <w:iCs/>
                <w:szCs w:val="24"/>
              </w:rPr>
              <w:t xml:space="preserve"> bonds and negotiable </w:t>
            </w:r>
            <w:r w:rsidRPr="009B06C8">
              <w:rPr>
                <w:rFonts w:ascii="Times New Roman" w:hAnsi="Times New Roman"/>
                <w:i w:val="0"/>
                <w:iCs/>
                <w:szCs w:val="24"/>
              </w:rPr>
              <w:t>certificates of deposit, unless the requirements pertaining to minimum maturity period, minimum denomination or class of invest</w:t>
            </w:r>
            <w:r w:rsidR="00361BA4" w:rsidRPr="009B06C8">
              <w:rPr>
                <w:rFonts w:ascii="Times New Roman" w:hAnsi="Times New Roman"/>
                <w:i w:val="0"/>
                <w:iCs/>
                <w:szCs w:val="24"/>
              </w:rPr>
              <w:t>ors contained in the Guidelines</w:t>
            </w:r>
            <w:r w:rsidRPr="009B06C8">
              <w:rPr>
                <w:rFonts w:ascii="Times New Roman" w:hAnsi="Times New Roman"/>
                <w:i w:val="0"/>
                <w:iCs/>
                <w:szCs w:val="24"/>
              </w:rPr>
              <w:t xml:space="preserve"> for Operation of Wholesale </w:t>
            </w:r>
            <w:r w:rsidRPr="009B06C8">
              <w:rPr>
                <w:rFonts w:ascii="Times New Roman" w:hAnsi="Times New Roman"/>
                <w:i w:val="0"/>
                <w:iCs/>
                <w:szCs w:val="24"/>
              </w:rPr>
              <w:lastRenderedPageBreak/>
              <w:t xml:space="preserve">Banks  issued by </w:t>
            </w:r>
            <w:r w:rsidR="00EE4532">
              <w:rPr>
                <w:rFonts w:ascii="Times New Roman" w:hAnsi="Times New Roman"/>
                <w:i w:val="0"/>
                <w:iCs/>
                <w:szCs w:val="24"/>
              </w:rPr>
              <w:t xml:space="preserve">MAS </w:t>
            </w:r>
            <w:r w:rsidRPr="009B06C8">
              <w:rPr>
                <w:rFonts w:ascii="Times New Roman" w:hAnsi="Times New Roman"/>
                <w:i w:val="0"/>
                <w:iCs/>
                <w:szCs w:val="24"/>
              </w:rPr>
              <w:t>and/or  its successor body are complied with</w:t>
            </w:r>
            <w:r w:rsidR="0021661D">
              <w:rPr>
                <w:rFonts w:ascii="Times New Roman" w:hAnsi="Times New Roman"/>
                <w:i w:val="0"/>
                <w:iCs/>
                <w:szCs w:val="24"/>
              </w:rPr>
              <w:t>;</w:t>
            </w:r>
            <w:r w:rsidR="008A0B5C" w:rsidRPr="00A0078B">
              <w:rPr>
                <w:rFonts w:ascii="Times New Roman" w:hAnsi="Times New Roman"/>
                <w:i w:val="0"/>
                <w:iCs/>
                <w:szCs w:val="24"/>
              </w:rPr>
              <w:t xml:space="preserve"> or</w:t>
            </w:r>
          </w:p>
          <w:p w14:paraId="31A8C7C7" w14:textId="77777777" w:rsidR="00BA0101" w:rsidRPr="00A0078B" w:rsidRDefault="00BA0101" w:rsidP="009B06C8">
            <w:pPr>
              <w:pStyle w:val="GvdeMetni2"/>
              <w:tabs>
                <w:tab w:val="num" w:pos="1107"/>
              </w:tabs>
              <w:ind w:left="792" w:hanging="425"/>
              <w:rPr>
                <w:rFonts w:ascii="Times New Roman" w:hAnsi="Times New Roman"/>
                <w:szCs w:val="24"/>
              </w:rPr>
            </w:pPr>
          </w:p>
          <w:p w14:paraId="3304E2FA" w14:textId="77777777" w:rsidR="00F65124" w:rsidRPr="009B06C8" w:rsidRDefault="00F309A6" w:rsidP="005C50B3">
            <w:pPr>
              <w:pStyle w:val="GvdeMetni2"/>
              <w:numPr>
                <w:ilvl w:val="0"/>
                <w:numId w:val="22"/>
              </w:numPr>
              <w:tabs>
                <w:tab w:val="clear" w:pos="792"/>
                <w:tab w:val="num" w:pos="1452"/>
              </w:tabs>
              <w:ind w:left="1440" w:hanging="720"/>
              <w:rPr>
                <w:rFonts w:ascii="Times New Roman" w:hAnsi="Times New Roman"/>
                <w:i w:val="0"/>
                <w:iCs/>
                <w:szCs w:val="24"/>
              </w:rPr>
            </w:pPr>
            <w:r w:rsidRPr="009B06C8">
              <w:rPr>
                <w:rFonts w:ascii="Times New Roman" w:hAnsi="Times New Roman"/>
                <w:i w:val="0"/>
                <w:iCs/>
                <w:szCs w:val="24"/>
              </w:rPr>
              <w:t>operate from more than one place of business in Singapore</w:t>
            </w:r>
            <w:r w:rsidR="008A0B5C" w:rsidRPr="00A0078B">
              <w:rPr>
                <w:rFonts w:ascii="Times New Roman" w:hAnsi="Times New Roman"/>
                <w:i w:val="0"/>
                <w:iCs/>
                <w:szCs w:val="24"/>
              </w:rPr>
              <w:t>.</w:t>
            </w:r>
            <w:r w:rsidR="00F65124" w:rsidRPr="009B06C8">
              <w:rPr>
                <w:rFonts w:ascii="Times New Roman" w:hAnsi="Times New Roman"/>
                <w:i w:val="0"/>
                <w:iCs/>
                <w:szCs w:val="24"/>
              </w:rPr>
              <w:t xml:space="preserve"> </w:t>
            </w:r>
          </w:p>
          <w:p w14:paraId="5D8467D0" w14:textId="77777777" w:rsidR="00F65124" w:rsidRPr="009B06C8" w:rsidRDefault="009B071B" w:rsidP="008A0B5C">
            <w:pPr>
              <w:pStyle w:val="GvdeMetni2"/>
              <w:tabs>
                <w:tab w:val="num" w:pos="1107"/>
              </w:tabs>
              <w:ind w:hanging="425"/>
              <w:rPr>
                <w:rFonts w:ascii="Times New Roman" w:hAnsi="Times New Roman"/>
                <w:bCs/>
                <w:i w:val="0"/>
                <w:iCs/>
                <w:szCs w:val="24"/>
              </w:rPr>
            </w:pPr>
            <w:r w:rsidRPr="009B06C8">
              <w:rPr>
                <w:rFonts w:ascii="Times New Roman" w:hAnsi="Times New Roman"/>
                <w:bCs/>
                <w:i w:val="0"/>
                <w:iCs/>
                <w:szCs w:val="24"/>
              </w:rPr>
              <w:t xml:space="preserve"> </w:t>
            </w:r>
          </w:p>
          <w:p w14:paraId="3B8F6BFB" w14:textId="77777777" w:rsidR="00F65124" w:rsidRPr="009B06C8" w:rsidRDefault="00F65124">
            <w:pPr>
              <w:pStyle w:val="GvdeMetni2"/>
              <w:rPr>
                <w:rFonts w:ascii="Times New Roman" w:hAnsi="Times New Roman"/>
                <w:i w:val="0"/>
                <w:iCs/>
                <w:szCs w:val="24"/>
                <w:u w:val="single"/>
              </w:rPr>
            </w:pPr>
            <w:r w:rsidRPr="009B06C8">
              <w:rPr>
                <w:rFonts w:ascii="Times New Roman" w:hAnsi="Times New Roman"/>
                <w:i w:val="0"/>
                <w:iCs/>
                <w:szCs w:val="24"/>
                <w:u w:val="single"/>
              </w:rPr>
              <w:t xml:space="preserve">Offshore banks </w:t>
            </w:r>
          </w:p>
          <w:p w14:paraId="082E58B9" w14:textId="77777777" w:rsidR="00F65124" w:rsidRPr="009B06C8" w:rsidRDefault="00F65124">
            <w:pPr>
              <w:pStyle w:val="GvdeMetni2"/>
              <w:rPr>
                <w:rFonts w:ascii="Times New Roman" w:hAnsi="Times New Roman"/>
                <w:i w:val="0"/>
                <w:iCs/>
                <w:szCs w:val="24"/>
              </w:rPr>
            </w:pPr>
            <w:r w:rsidRPr="009B06C8">
              <w:rPr>
                <w:rFonts w:ascii="Times New Roman" w:hAnsi="Times New Roman"/>
                <w:i w:val="0"/>
                <w:iCs/>
                <w:szCs w:val="24"/>
              </w:rPr>
              <w:t xml:space="preserve"> </w:t>
            </w:r>
          </w:p>
          <w:p w14:paraId="750E7131" w14:textId="77777777" w:rsidR="00A448B6" w:rsidRPr="009B06C8" w:rsidRDefault="00A448B6" w:rsidP="00A448B6">
            <w:pPr>
              <w:pStyle w:val="GvdeMetni2"/>
              <w:rPr>
                <w:rFonts w:ascii="Times New Roman" w:hAnsi="Times New Roman"/>
                <w:i w:val="0"/>
                <w:szCs w:val="24"/>
              </w:rPr>
            </w:pPr>
            <w:r w:rsidRPr="009B06C8">
              <w:rPr>
                <w:rFonts w:ascii="Times New Roman" w:hAnsi="Times New Roman"/>
                <w:i w:val="0"/>
                <w:szCs w:val="24"/>
              </w:rPr>
              <w:t>Offshore banks can accept foreign currency fixed deposits from residents and non-residents. For Singapore dollar deposits, they can only accept fixed deposits of S$250,000 or more per deposit from non-residents.</w:t>
            </w:r>
            <w:r w:rsidR="00ED3056" w:rsidRPr="009B06C8">
              <w:rPr>
                <w:rFonts w:ascii="Times New Roman" w:hAnsi="Times New Roman"/>
                <w:i w:val="0"/>
                <w:szCs w:val="24"/>
              </w:rPr>
              <w:t xml:space="preserve">  Offshore banks shall not operate savings accounts or accept fixed deposits denominated in Singapore dollars for Singapore residents.</w:t>
            </w:r>
          </w:p>
          <w:p w14:paraId="461969A6" w14:textId="77777777" w:rsidR="00A448B6" w:rsidRPr="009B06C8" w:rsidRDefault="00A448B6">
            <w:pPr>
              <w:pStyle w:val="GvdeMetni2"/>
              <w:rPr>
                <w:rFonts w:ascii="Times New Roman" w:hAnsi="Times New Roman"/>
                <w:i w:val="0"/>
                <w:iCs/>
                <w:szCs w:val="24"/>
              </w:rPr>
            </w:pPr>
          </w:p>
          <w:p w14:paraId="57F6E117" w14:textId="77777777" w:rsidR="00F65124" w:rsidRPr="009B06C8" w:rsidRDefault="00F65124">
            <w:pPr>
              <w:pStyle w:val="GvdeMetni2"/>
              <w:rPr>
                <w:rFonts w:ascii="Times New Roman" w:hAnsi="Times New Roman"/>
                <w:i w:val="0"/>
                <w:iCs/>
                <w:szCs w:val="24"/>
              </w:rPr>
            </w:pPr>
            <w:r w:rsidRPr="009B06C8">
              <w:rPr>
                <w:rFonts w:ascii="Times New Roman" w:hAnsi="Times New Roman"/>
                <w:i w:val="0"/>
                <w:iCs/>
                <w:szCs w:val="24"/>
              </w:rPr>
              <w:t xml:space="preserve">Offshore banks are not permitted to: </w:t>
            </w:r>
          </w:p>
          <w:p w14:paraId="35261CC0" w14:textId="77777777" w:rsidR="00F65124" w:rsidRPr="009B06C8" w:rsidRDefault="00F65124">
            <w:pPr>
              <w:pStyle w:val="GvdeMetni2"/>
              <w:rPr>
                <w:rFonts w:ascii="Times New Roman" w:hAnsi="Times New Roman"/>
                <w:i w:val="0"/>
                <w:iCs/>
                <w:szCs w:val="24"/>
              </w:rPr>
            </w:pPr>
          </w:p>
          <w:p w14:paraId="1229D316" w14:textId="77777777" w:rsidR="00231C07" w:rsidRPr="009B06C8" w:rsidRDefault="003900DC" w:rsidP="005C50B3">
            <w:pPr>
              <w:pStyle w:val="GvdeMetni2"/>
              <w:numPr>
                <w:ilvl w:val="0"/>
                <w:numId w:val="29"/>
              </w:numPr>
              <w:ind w:left="1440" w:hanging="720"/>
              <w:rPr>
                <w:rFonts w:ascii="Times New Roman" w:hAnsi="Times New Roman"/>
                <w:i w:val="0"/>
                <w:iCs/>
                <w:szCs w:val="24"/>
              </w:rPr>
            </w:pPr>
            <w:r w:rsidRPr="009B06C8">
              <w:rPr>
                <w:rFonts w:ascii="Times New Roman" w:hAnsi="Times New Roman"/>
                <w:i w:val="0"/>
                <w:iCs/>
                <w:szCs w:val="24"/>
              </w:rPr>
              <w:t>whe</w:t>
            </w:r>
            <w:r w:rsidR="00BA0101" w:rsidRPr="00A0078B">
              <w:rPr>
                <w:rFonts w:ascii="Times New Roman" w:hAnsi="Times New Roman"/>
                <w:i w:val="0"/>
                <w:iCs/>
                <w:szCs w:val="24"/>
              </w:rPr>
              <w:t>n</w:t>
            </w:r>
            <w:r w:rsidRPr="009B06C8">
              <w:rPr>
                <w:rFonts w:ascii="Times New Roman" w:hAnsi="Times New Roman"/>
                <w:i w:val="0"/>
                <w:iCs/>
                <w:szCs w:val="24"/>
              </w:rPr>
              <w:t xml:space="preserve"> transacting banking business with persons that are not approved financial institutions, and whe</w:t>
            </w:r>
            <w:r w:rsidR="00DB0F84" w:rsidRPr="00A0078B">
              <w:rPr>
                <w:rFonts w:ascii="Times New Roman" w:hAnsi="Times New Roman"/>
                <w:i w:val="0"/>
                <w:iCs/>
                <w:szCs w:val="24"/>
              </w:rPr>
              <w:t>n</w:t>
            </w:r>
            <w:r w:rsidRPr="009B06C8">
              <w:rPr>
                <w:rFonts w:ascii="Times New Roman" w:hAnsi="Times New Roman"/>
                <w:i w:val="0"/>
                <w:iCs/>
                <w:szCs w:val="24"/>
              </w:rPr>
              <w:t xml:space="preserve"> such persons are residents of Singapore</w:t>
            </w:r>
            <w:r w:rsidR="00231C07" w:rsidRPr="009B06C8">
              <w:rPr>
                <w:rFonts w:ascii="Times New Roman" w:hAnsi="Times New Roman"/>
                <w:i w:val="0"/>
                <w:iCs/>
                <w:szCs w:val="24"/>
              </w:rPr>
              <w:t>:</w:t>
            </w:r>
            <w:r w:rsidRPr="009B06C8">
              <w:rPr>
                <w:rFonts w:ascii="Times New Roman" w:hAnsi="Times New Roman"/>
                <w:i w:val="0"/>
                <w:iCs/>
                <w:szCs w:val="24"/>
              </w:rPr>
              <w:t xml:space="preserve"> </w:t>
            </w:r>
          </w:p>
          <w:p w14:paraId="6993A498" w14:textId="77777777" w:rsidR="00DB0F84" w:rsidRPr="00A0078B" w:rsidRDefault="00DB0F84" w:rsidP="009B06C8">
            <w:pPr>
              <w:pStyle w:val="GvdeMetni2"/>
              <w:tabs>
                <w:tab w:val="left" w:pos="0"/>
              </w:tabs>
              <w:rPr>
                <w:rFonts w:ascii="Times New Roman" w:hAnsi="Times New Roman"/>
                <w:i w:val="0"/>
                <w:iCs/>
                <w:szCs w:val="24"/>
              </w:rPr>
            </w:pPr>
          </w:p>
          <w:p w14:paraId="601E3E7F" w14:textId="77777777" w:rsidR="00231C07" w:rsidRPr="009B06C8" w:rsidRDefault="003900DC" w:rsidP="005C50B3">
            <w:pPr>
              <w:pStyle w:val="GvdeMetni2"/>
              <w:numPr>
                <w:ilvl w:val="0"/>
                <w:numId w:val="35"/>
              </w:numPr>
              <w:ind w:left="2160"/>
              <w:rPr>
                <w:rFonts w:ascii="Times New Roman" w:hAnsi="Times New Roman"/>
                <w:i w:val="0"/>
                <w:iCs/>
                <w:szCs w:val="24"/>
              </w:rPr>
            </w:pPr>
            <w:r w:rsidRPr="009B06C8">
              <w:rPr>
                <w:rFonts w:ascii="Times New Roman" w:hAnsi="Times New Roman"/>
                <w:i w:val="0"/>
                <w:iCs/>
                <w:szCs w:val="24"/>
              </w:rPr>
              <w:t>operate savings accounts or accept fixed deposits denominated in Singapore dollars</w:t>
            </w:r>
            <w:r w:rsidR="00231C07" w:rsidRPr="009B06C8">
              <w:rPr>
                <w:rFonts w:ascii="Times New Roman" w:hAnsi="Times New Roman"/>
                <w:i w:val="0"/>
                <w:iCs/>
                <w:szCs w:val="24"/>
              </w:rPr>
              <w:t>;</w:t>
            </w:r>
          </w:p>
          <w:p w14:paraId="035081D4" w14:textId="77777777" w:rsidR="00DB0F84" w:rsidRPr="00A0078B" w:rsidRDefault="00DB0F84" w:rsidP="005C50B3">
            <w:pPr>
              <w:pStyle w:val="GvdeMetni2"/>
              <w:ind w:left="2160" w:hanging="720"/>
              <w:rPr>
                <w:rFonts w:ascii="Times New Roman" w:hAnsi="Times New Roman"/>
                <w:i w:val="0"/>
                <w:iCs/>
                <w:szCs w:val="24"/>
              </w:rPr>
            </w:pPr>
          </w:p>
          <w:p w14:paraId="429166E0" w14:textId="77777777" w:rsidR="002D0F96" w:rsidRPr="002C6B7E" w:rsidRDefault="003900DC" w:rsidP="005C50B3">
            <w:pPr>
              <w:pStyle w:val="GvdeMetni2"/>
              <w:numPr>
                <w:ilvl w:val="0"/>
                <w:numId w:val="35"/>
              </w:numPr>
              <w:ind w:left="2160"/>
              <w:rPr>
                <w:rFonts w:ascii="Times New Roman" w:hAnsi="Times New Roman"/>
                <w:i w:val="0"/>
                <w:iCs/>
                <w:szCs w:val="24"/>
              </w:rPr>
            </w:pPr>
            <w:r w:rsidRPr="002C6B7E">
              <w:rPr>
                <w:rFonts w:ascii="Times New Roman" w:hAnsi="Times New Roman"/>
                <w:i w:val="0"/>
                <w:iCs/>
                <w:szCs w:val="24"/>
              </w:rPr>
              <w:t xml:space="preserve">operate accounts other than in connection with credit facilities granted </w:t>
            </w:r>
            <w:r w:rsidR="00325793" w:rsidRPr="002C6B7E">
              <w:rPr>
                <w:rFonts w:ascii="Times New Roman" w:hAnsi="Times New Roman"/>
                <w:i w:val="0"/>
                <w:iCs/>
                <w:szCs w:val="24"/>
              </w:rPr>
              <w:t xml:space="preserve">to </w:t>
            </w:r>
            <w:r w:rsidRPr="002C6B7E">
              <w:rPr>
                <w:rFonts w:ascii="Times New Roman" w:hAnsi="Times New Roman"/>
                <w:i w:val="0"/>
                <w:iCs/>
                <w:szCs w:val="24"/>
              </w:rPr>
              <w:t>or other business dealings with the customer</w:t>
            </w:r>
            <w:r w:rsidR="00325793" w:rsidRPr="002C6B7E">
              <w:rPr>
                <w:rFonts w:ascii="Times New Roman" w:hAnsi="Times New Roman"/>
                <w:i w:val="0"/>
                <w:iCs/>
                <w:szCs w:val="24"/>
              </w:rPr>
              <w:t>,</w:t>
            </w:r>
            <w:r w:rsidRPr="002C6B7E">
              <w:rPr>
                <w:rFonts w:ascii="Times New Roman" w:hAnsi="Times New Roman"/>
                <w:i w:val="0"/>
                <w:iCs/>
                <w:szCs w:val="24"/>
              </w:rPr>
              <w:t xml:space="preserve"> or to a customer who has an existing banking relationship with the bank’s head office or any overseas branch, and provided always that if the c</w:t>
            </w:r>
            <w:r w:rsidR="006D76B7" w:rsidRPr="002C6B7E">
              <w:rPr>
                <w:rFonts w:ascii="Times New Roman" w:hAnsi="Times New Roman"/>
                <w:i w:val="0"/>
                <w:iCs/>
                <w:szCs w:val="24"/>
              </w:rPr>
              <w:t>u</w:t>
            </w:r>
            <w:r w:rsidRPr="002C6B7E">
              <w:rPr>
                <w:rFonts w:ascii="Times New Roman" w:hAnsi="Times New Roman"/>
                <w:i w:val="0"/>
                <w:iCs/>
                <w:szCs w:val="24"/>
              </w:rPr>
              <w:t>st</w:t>
            </w:r>
            <w:r w:rsidR="006D76B7" w:rsidRPr="002C6B7E">
              <w:rPr>
                <w:rFonts w:ascii="Times New Roman" w:hAnsi="Times New Roman"/>
                <w:i w:val="0"/>
                <w:iCs/>
                <w:szCs w:val="24"/>
              </w:rPr>
              <w:t>o</w:t>
            </w:r>
            <w:r w:rsidRPr="002C6B7E">
              <w:rPr>
                <w:rFonts w:ascii="Times New Roman" w:hAnsi="Times New Roman"/>
                <w:i w:val="0"/>
                <w:iCs/>
                <w:szCs w:val="24"/>
              </w:rPr>
              <w:t xml:space="preserve">mer is a natural person, the Singapore dollar account shall not be interest-bearing; </w:t>
            </w:r>
            <w:r w:rsidR="00DB0F84" w:rsidRPr="00A0078B">
              <w:rPr>
                <w:rFonts w:ascii="Times New Roman" w:hAnsi="Times New Roman"/>
                <w:i w:val="0"/>
                <w:iCs/>
                <w:szCs w:val="24"/>
              </w:rPr>
              <w:t>or</w:t>
            </w:r>
          </w:p>
          <w:p w14:paraId="5F247671" w14:textId="77777777" w:rsidR="00DB0F84" w:rsidRPr="00A0078B" w:rsidRDefault="00DB0F84" w:rsidP="005C50B3">
            <w:pPr>
              <w:pStyle w:val="GvdeMetni2"/>
              <w:ind w:left="2160" w:hanging="720"/>
              <w:rPr>
                <w:rFonts w:ascii="Times New Roman" w:hAnsi="Times New Roman"/>
                <w:i w:val="0"/>
                <w:iCs/>
                <w:szCs w:val="24"/>
              </w:rPr>
            </w:pPr>
          </w:p>
          <w:p w14:paraId="14E0C071" w14:textId="77777777" w:rsidR="00F65124" w:rsidRPr="002C6B7E" w:rsidRDefault="00F65124" w:rsidP="005C50B3">
            <w:pPr>
              <w:pStyle w:val="GvdeMetni2"/>
              <w:numPr>
                <w:ilvl w:val="0"/>
                <w:numId w:val="35"/>
              </w:numPr>
              <w:ind w:left="2160"/>
              <w:rPr>
                <w:rFonts w:ascii="Times New Roman" w:hAnsi="Times New Roman"/>
                <w:i w:val="0"/>
                <w:iCs/>
                <w:szCs w:val="24"/>
              </w:rPr>
            </w:pPr>
            <w:r w:rsidRPr="002C6B7E">
              <w:rPr>
                <w:rFonts w:ascii="Times New Roman" w:hAnsi="Times New Roman"/>
                <w:i w:val="0"/>
                <w:iCs/>
                <w:szCs w:val="24"/>
              </w:rPr>
              <w:t xml:space="preserve">provide credit  facilities to residents of </w:t>
            </w:r>
            <w:r w:rsidRPr="00EE4532">
              <w:rPr>
                <w:rFonts w:ascii="Times New Roman" w:hAnsi="Times New Roman"/>
                <w:i w:val="0"/>
                <w:iCs/>
                <w:szCs w:val="24"/>
              </w:rPr>
              <w:t xml:space="preserve">Singapore </w:t>
            </w:r>
            <w:r w:rsidR="003900DC" w:rsidRPr="00EE4532">
              <w:rPr>
                <w:rFonts w:ascii="Times New Roman" w:hAnsi="Times New Roman"/>
                <w:i w:val="0"/>
                <w:iCs/>
                <w:szCs w:val="24"/>
              </w:rPr>
              <w:t>w</w:t>
            </w:r>
            <w:r w:rsidR="003900DC" w:rsidRPr="002C6B7E">
              <w:rPr>
                <w:rFonts w:ascii="Times New Roman" w:hAnsi="Times New Roman"/>
                <w:i w:val="0"/>
                <w:iCs/>
                <w:szCs w:val="24"/>
              </w:rPr>
              <w:t xml:space="preserve">hich are not approved financial institutions (but </w:t>
            </w:r>
            <w:r w:rsidR="003900DC" w:rsidRPr="002C6B7E">
              <w:rPr>
                <w:rFonts w:ascii="Times New Roman" w:hAnsi="Times New Roman"/>
                <w:i w:val="0"/>
                <w:iCs/>
                <w:szCs w:val="24"/>
              </w:rPr>
              <w:lastRenderedPageBreak/>
              <w:t xml:space="preserve">excluding credit facilities granted to the bank’s employees) </w:t>
            </w:r>
            <w:r w:rsidRPr="002C6B7E">
              <w:rPr>
                <w:rFonts w:ascii="Times New Roman" w:hAnsi="Times New Roman"/>
                <w:i w:val="0"/>
                <w:iCs/>
                <w:szCs w:val="24"/>
              </w:rPr>
              <w:t>exceeding a total of S$500 million at any one time</w:t>
            </w:r>
            <w:r w:rsidR="003900DC" w:rsidRPr="002C6B7E">
              <w:rPr>
                <w:rFonts w:ascii="Times New Roman" w:hAnsi="Times New Roman"/>
                <w:i w:val="0"/>
                <w:iCs/>
                <w:szCs w:val="24"/>
              </w:rPr>
              <w:t>, except with the prior approval of MAS</w:t>
            </w:r>
            <w:r w:rsidRPr="002C6B7E">
              <w:rPr>
                <w:rFonts w:ascii="Times New Roman" w:hAnsi="Times New Roman"/>
                <w:i w:val="0"/>
                <w:iCs/>
                <w:szCs w:val="24"/>
              </w:rPr>
              <w:t xml:space="preserve">; </w:t>
            </w:r>
          </w:p>
          <w:p w14:paraId="0D437E67" w14:textId="77777777" w:rsidR="00DB0F84" w:rsidRPr="00A0078B" w:rsidRDefault="00DB0F84" w:rsidP="002C6B7E">
            <w:pPr>
              <w:pStyle w:val="GvdeMetni2"/>
              <w:ind w:left="792"/>
              <w:rPr>
                <w:rFonts w:ascii="Times New Roman" w:hAnsi="Times New Roman"/>
                <w:i w:val="0"/>
                <w:iCs/>
                <w:szCs w:val="24"/>
              </w:rPr>
            </w:pPr>
          </w:p>
          <w:p w14:paraId="7154F69A" w14:textId="77777777" w:rsidR="002D7280" w:rsidRPr="00A0078B" w:rsidRDefault="003900DC" w:rsidP="005C50B3">
            <w:pPr>
              <w:pStyle w:val="GvdeMetni2"/>
              <w:numPr>
                <w:ilvl w:val="0"/>
                <w:numId w:val="29"/>
              </w:numPr>
              <w:ind w:left="1440" w:hanging="720"/>
              <w:rPr>
                <w:rFonts w:ascii="Times New Roman" w:hAnsi="Times New Roman"/>
                <w:i w:val="0"/>
                <w:iCs/>
                <w:szCs w:val="24"/>
              </w:rPr>
            </w:pPr>
            <w:r w:rsidRPr="002C6B7E">
              <w:rPr>
                <w:rFonts w:ascii="Times New Roman" w:hAnsi="Times New Roman"/>
                <w:i w:val="0"/>
                <w:iCs/>
                <w:szCs w:val="24"/>
              </w:rPr>
              <w:t>whe</w:t>
            </w:r>
            <w:r w:rsidR="00DB0F84" w:rsidRPr="00A0078B">
              <w:rPr>
                <w:rFonts w:ascii="Times New Roman" w:hAnsi="Times New Roman"/>
                <w:i w:val="0"/>
                <w:iCs/>
                <w:szCs w:val="24"/>
              </w:rPr>
              <w:t xml:space="preserve">n </w:t>
            </w:r>
            <w:r w:rsidRPr="002C6B7E">
              <w:rPr>
                <w:rFonts w:ascii="Times New Roman" w:hAnsi="Times New Roman"/>
                <w:i w:val="0"/>
                <w:iCs/>
                <w:szCs w:val="24"/>
              </w:rPr>
              <w:t>transacting banking business with persons that are not approved financial institutions, and whe</w:t>
            </w:r>
            <w:r w:rsidR="0094476A" w:rsidRPr="00A0078B">
              <w:rPr>
                <w:rFonts w:ascii="Times New Roman" w:hAnsi="Times New Roman"/>
                <w:i w:val="0"/>
                <w:iCs/>
                <w:szCs w:val="24"/>
              </w:rPr>
              <w:t>n</w:t>
            </w:r>
            <w:r w:rsidRPr="002C6B7E">
              <w:rPr>
                <w:rFonts w:ascii="Times New Roman" w:hAnsi="Times New Roman"/>
                <w:i w:val="0"/>
                <w:iCs/>
                <w:szCs w:val="24"/>
              </w:rPr>
              <w:t xml:space="preserve"> such persons are not residents of Singapore, </w:t>
            </w:r>
          </w:p>
          <w:p w14:paraId="63857332" w14:textId="77777777" w:rsidR="0094476A" w:rsidRPr="002C6B7E" w:rsidRDefault="0094476A" w:rsidP="002C6B7E">
            <w:pPr>
              <w:pStyle w:val="GvdeMetni2"/>
              <w:ind w:left="1107"/>
              <w:rPr>
                <w:rFonts w:ascii="Times New Roman" w:hAnsi="Times New Roman"/>
                <w:i w:val="0"/>
                <w:iCs/>
                <w:szCs w:val="24"/>
              </w:rPr>
            </w:pPr>
          </w:p>
          <w:p w14:paraId="11A12BBE" w14:textId="77777777" w:rsidR="002D7280" w:rsidRPr="00A0078B" w:rsidRDefault="003900DC" w:rsidP="00985C77">
            <w:pPr>
              <w:pStyle w:val="GvdeMetni2"/>
              <w:numPr>
                <w:ilvl w:val="0"/>
                <w:numId w:val="36"/>
              </w:numPr>
              <w:ind w:left="2160"/>
              <w:rPr>
                <w:rFonts w:ascii="Times New Roman" w:hAnsi="Times New Roman"/>
                <w:i w:val="0"/>
                <w:iCs/>
                <w:szCs w:val="24"/>
              </w:rPr>
            </w:pPr>
            <w:r w:rsidRPr="002C6B7E">
              <w:rPr>
                <w:rFonts w:ascii="Times New Roman" w:hAnsi="Times New Roman"/>
                <w:i w:val="0"/>
                <w:iCs/>
                <w:szCs w:val="24"/>
              </w:rPr>
              <w:t>operate</w:t>
            </w:r>
            <w:r w:rsidR="00F65124" w:rsidRPr="002C6B7E">
              <w:rPr>
                <w:rFonts w:ascii="Times New Roman" w:hAnsi="Times New Roman"/>
                <w:i w:val="0"/>
                <w:iCs/>
                <w:szCs w:val="24"/>
              </w:rPr>
              <w:t xml:space="preserve"> savings account</w:t>
            </w:r>
            <w:r w:rsidRPr="002C6B7E">
              <w:rPr>
                <w:rFonts w:ascii="Times New Roman" w:hAnsi="Times New Roman"/>
                <w:i w:val="0"/>
                <w:iCs/>
                <w:szCs w:val="24"/>
              </w:rPr>
              <w:t>s denominated in Singapore dollars</w:t>
            </w:r>
            <w:r w:rsidR="00F65124" w:rsidRPr="002C6B7E">
              <w:rPr>
                <w:rFonts w:ascii="Times New Roman" w:hAnsi="Times New Roman"/>
                <w:i w:val="0"/>
                <w:iCs/>
                <w:szCs w:val="24"/>
              </w:rPr>
              <w:t>;</w:t>
            </w:r>
            <w:r w:rsidRPr="002C6B7E">
              <w:rPr>
                <w:rFonts w:ascii="Times New Roman" w:hAnsi="Times New Roman"/>
                <w:i w:val="0"/>
                <w:iCs/>
                <w:szCs w:val="24"/>
              </w:rPr>
              <w:t xml:space="preserve"> </w:t>
            </w:r>
          </w:p>
          <w:p w14:paraId="6F17E50C" w14:textId="77777777" w:rsidR="0094476A" w:rsidRPr="002C6B7E" w:rsidRDefault="0094476A" w:rsidP="00985C77">
            <w:pPr>
              <w:pStyle w:val="GvdeMetni2"/>
              <w:ind w:left="2160" w:hanging="720"/>
              <w:rPr>
                <w:rFonts w:ascii="Times New Roman" w:hAnsi="Times New Roman"/>
                <w:i w:val="0"/>
                <w:iCs/>
                <w:szCs w:val="24"/>
              </w:rPr>
            </w:pPr>
          </w:p>
          <w:p w14:paraId="02BAF313" w14:textId="77777777" w:rsidR="00F65124" w:rsidRPr="00A0078B" w:rsidRDefault="003900DC" w:rsidP="00985C77">
            <w:pPr>
              <w:pStyle w:val="GvdeMetni2"/>
              <w:numPr>
                <w:ilvl w:val="0"/>
                <w:numId w:val="36"/>
              </w:numPr>
              <w:ind w:left="2160"/>
              <w:rPr>
                <w:rFonts w:ascii="Times New Roman" w:hAnsi="Times New Roman"/>
                <w:i w:val="0"/>
                <w:iCs/>
                <w:szCs w:val="24"/>
              </w:rPr>
            </w:pPr>
            <w:r w:rsidRPr="002C6B7E">
              <w:rPr>
                <w:rFonts w:ascii="Times New Roman" w:hAnsi="Times New Roman"/>
                <w:i w:val="0"/>
                <w:iCs/>
                <w:szCs w:val="24"/>
              </w:rPr>
              <w:t xml:space="preserve">accept fixed deposits, in respect of Singapore dollar fixed deposits, </w:t>
            </w:r>
            <w:r w:rsidR="0094476A" w:rsidRPr="00EE4532">
              <w:rPr>
                <w:rFonts w:ascii="Times New Roman" w:hAnsi="Times New Roman"/>
                <w:i w:val="0"/>
                <w:iCs/>
                <w:szCs w:val="24"/>
              </w:rPr>
              <w:t>which</w:t>
            </w:r>
            <w:r w:rsidRPr="002C6B7E">
              <w:rPr>
                <w:rFonts w:ascii="Times New Roman" w:hAnsi="Times New Roman"/>
                <w:i w:val="0"/>
                <w:iCs/>
                <w:szCs w:val="24"/>
              </w:rPr>
              <w:t xml:space="preserve"> is less than S$250,000 </w:t>
            </w:r>
            <w:r w:rsidR="00E46620" w:rsidRPr="00A0078B">
              <w:rPr>
                <w:rFonts w:ascii="Times New Roman" w:hAnsi="Times New Roman"/>
                <w:i w:val="0"/>
                <w:iCs/>
                <w:szCs w:val="24"/>
              </w:rPr>
              <w:t xml:space="preserve">for the initial deposit </w:t>
            </w:r>
            <w:r w:rsidRPr="002C6B7E">
              <w:rPr>
                <w:rFonts w:ascii="Times New Roman" w:hAnsi="Times New Roman"/>
                <w:i w:val="0"/>
                <w:iCs/>
                <w:szCs w:val="24"/>
              </w:rPr>
              <w:t>or the outstanding deposits (including interest) at all times except on termination of the account or the withdrawal of all deposits standing to the credit of the depositor;</w:t>
            </w:r>
          </w:p>
          <w:p w14:paraId="590BE12A" w14:textId="77777777" w:rsidR="0094476A" w:rsidRPr="002C6B7E" w:rsidRDefault="0094476A" w:rsidP="002C6B7E">
            <w:pPr>
              <w:pStyle w:val="GvdeMetni2"/>
              <w:ind w:left="1512"/>
              <w:rPr>
                <w:rFonts w:ascii="Times New Roman" w:hAnsi="Times New Roman"/>
                <w:i w:val="0"/>
                <w:iCs/>
                <w:szCs w:val="24"/>
              </w:rPr>
            </w:pPr>
          </w:p>
          <w:p w14:paraId="37C9EA1E" w14:textId="77777777" w:rsidR="00F65124" w:rsidRPr="00A0078B" w:rsidRDefault="00F65124" w:rsidP="005C50B3">
            <w:pPr>
              <w:pStyle w:val="GvdeMetni2"/>
              <w:numPr>
                <w:ilvl w:val="0"/>
                <w:numId w:val="29"/>
              </w:numPr>
              <w:ind w:left="1440" w:hanging="720"/>
              <w:rPr>
                <w:rFonts w:ascii="Times New Roman" w:hAnsi="Times New Roman"/>
                <w:i w:val="0"/>
                <w:iCs/>
                <w:szCs w:val="24"/>
              </w:rPr>
            </w:pPr>
            <w:r w:rsidRPr="002C6B7E">
              <w:rPr>
                <w:rFonts w:ascii="Times New Roman" w:hAnsi="Times New Roman"/>
                <w:i w:val="0"/>
                <w:iCs/>
                <w:szCs w:val="24"/>
              </w:rPr>
              <w:t>issue</w:t>
            </w:r>
            <w:r w:rsidR="00881A81" w:rsidRPr="002C6B7E">
              <w:rPr>
                <w:rFonts w:ascii="Times New Roman" w:hAnsi="Times New Roman"/>
                <w:i w:val="0"/>
                <w:iCs/>
                <w:szCs w:val="24"/>
              </w:rPr>
              <w:t>, in</w:t>
            </w:r>
            <w:r w:rsidRPr="002C6B7E">
              <w:rPr>
                <w:rFonts w:ascii="Times New Roman" w:hAnsi="Times New Roman"/>
                <w:i w:val="0"/>
                <w:iCs/>
                <w:szCs w:val="24"/>
              </w:rPr>
              <w:t xml:space="preserve"> Singapore</w:t>
            </w:r>
            <w:r w:rsidR="00881A81" w:rsidRPr="002C6B7E">
              <w:rPr>
                <w:rFonts w:ascii="Times New Roman" w:hAnsi="Times New Roman"/>
                <w:i w:val="0"/>
                <w:iCs/>
                <w:szCs w:val="24"/>
              </w:rPr>
              <w:t>,</w:t>
            </w:r>
            <w:r w:rsidRPr="002C6B7E">
              <w:rPr>
                <w:rFonts w:ascii="Times New Roman" w:hAnsi="Times New Roman"/>
                <w:i w:val="0"/>
                <w:iCs/>
                <w:szCs w:val="24"/>
              </w:rPr>
              <w:t xml:space="preserve">  bonds  and negotiable certificates  of deposit, unless the requirements pertaining to</w:t>
            </w:r>
            <w:r w:rsidR="00A551BA" w:rsidRPr="002C6B7E">
              <w:rPr>
                <w:rFonts w:ascii="Times New Roman" w:hAnsi="Times New Roman"/>
                <w:i w:val="0"/>
                <w:iCs/>
                <w:szCs w:val="24"/>
              </w:rPr>
              <w:t xml:space="preserve"> the issuing currency,</w:t>
            </w:r>
            <w:r w:rsidRPr="002C6B7E">
              <w:rPr>
                <w:rFonts w:ascii="Times New Roman" w:hAnsi="Times New Roman"/>
                <w:i w:val="0"/>
                <w:iCs/>
                <w:szCs w:val="24"/>
              </w:rPr>
              <w:t xml:space="preserve"> minimum maturity period, minimum denomination or class of investors contained in the Guidelines  for Operation of Offshore Banks  issued  by </w:t>
            </w:r>
            <w:r w:rsidR="00EE4532">
              <w:rPr>
                <w:rFonts w:ascii="Times New Roman" w:hAnsi="Times New Roman"/>
                <w:i w:val="0"/>
                <w:iCs/>
                <w:szCs w:val="24"/>
              </w:rPr>
              <w:t xml:space="preserve">MAS </w:t>
            </w:r>
            <w:r w:rsidRPr="002C6B7E">
              <w:rPr>
                <w:rFonts w:ascii="Times New Roman" w:hAnsi="Times New Roman"/>
                <w:i w:val="0"/>
                <w:iCs/>
                <w:szCs w:val="24"/>
              </w:rPr>
              <w:t>and/or  its successor body are complied with</w:t>
            </w:r>
            <w:r w:rsidR="00881A81" w:rsidRPr="002C6B7E">
              <w:rPr>
                <w:rFonts w:ascii="Times New Roman" w:hAnsi="Times New Roman"/>
                <w:i w:val="0"/>
                <w:iCs/>
                <w:szCs w:val="24"/>
              </w:rPr>
              <w:t>;</w:t>
            </w:r>
          </w:p>
          <w:p w14:paraId="582753EB" w14:textId="77777777" w:rsidR="0094476A" w:rsidRPr="00F923EA" w:rsidRDefault="0094476A" w:rsidP="005C50B3">
            <w:pPr>
              <w:pStyle w:val="GvdeMetni2"/>
              <w:ind w:left="1440" w:hanging="720"/>
              <w:rPr>
                <w:rFonts w:ascii="Times New Roman" w:hAnsi="Times New Roman"/>
                <w:i w:val="0"/>
                <w:iCs/>
                <w:szCs w:val="24"/>
              </w:rPr>
            </w:pPr>
          </w:p>
          <w:p w14:paraId="77CB4219" w14:textId="77777777" w:rsidR="00A551BA" w:rsidRDefault="00A551BA" w:rsidP="005C50B3">
            <w:pPr>
              <w:pStyle w:val="GvdeMetni2"/>
              <w:numPr>
                <w:ilvl w:val="0"/>
                <w:numId w:val="29"/>
              </w:numPr>
              <w:ind w:left="1440" w:hanging="720"/>
              <w:rPr>
                <w:rFonts w:ascii="Times New Roman" w:hAnsi="Times New Roman"/>
                <w:i w:val="0"/>
                <w:iCs/>
                <w:szCs w:val="24"/>
              </w:rPr>
            </w:pPr>
            <w:r w:rsidRPr="00F923EA">
              <w:rPr>
                <w:rFonts w:ascii="Times New Roman" w:hAnsi="Times New Roman"/>
                <w:i w:val="0"/>
                <w:iCs/>
                <w:szCs w:val="24"/>
              </w:rPr>
              <w:t>enter into any transaction or series of transactions (whether these be swaps or other type of financial instruments) that will enable it to receive, directly or indirectly, what is in effect a deposit of Singapore dollar funds; and</w:t>
            </w:r>
          </w:p>
          <w:p w14:paraId="4BB3B038" w14:textId="77777777" w:rsidR="005C50B3" w:rsidRPr="00A0078B" w:rsidRDefault="005C50B3" w:rsidP="005C50B3">
            <w:pPr>
              <w:pStyle w:val="GvdeMetni2"/>
              <w:ind w:left="1440"/>
              <w:rPr>
                <w:rFonts w:ascii="Times New Roman" w:hAnsi="Times New Roman"/>
                <w:i w:val="0"/>
                <w:iCs/>
                <w:szCs w:val="24"/>
              </w:rPr>
            </w:pPr>
          </w:p>
          <w:p w14:paraId="477C26FD" w14:textId="77777777" w:rsidR="00881A81" w:rsidRPr="00F923EA" w:rsidRDefault="00881A81" w:rsidP="005C50B3">
            <w:pPr>
              <w:pStyle w:val="GvdeMetni2"/>
              <w:numPr>
                <w:ilvl w:val="0"/>
                <w:numId w:val="29"/>
              </w:numPr>
              <w:ind w:left="1440" w:hanging="720"/>
              <w:rPr>
                <w:rFonts w:ascii="Times New Roman" w:hAnsi="Times New Roman"/>
                <w:i w:val="0"/>
                <w:iCs/>
                <w:szCs w:val="24"/>
              </w:rPr>
            </w:pPr>
            <w:r w:rsidRPr="00F923EA">
              <w:rPr>
                <w:rFonts w:ascii="Times New Roman" w:hAnsi="Times New Roman"/>
                <w:i w:val="0"/>
                <w:iCs/>
                <w:szCs w:val="24"/>
              </w:rPr>
              <w:lastRenderedPageBreak/>
              <w:t xml:space="preserve">operate </w:t>
            </w:r>
            <w:r w:rsidR="00A551BA" w:rsidRPr="00F923EA">
              <w:rPr>
                <w:rFonts w:ascii="Times New Roman" w:hAnsi="Times New Roman"/>
                <w:i w:val="0"/>
                <w:iCs/>
                <w:szCs w:val="24"/>
              </w:rPr>
              <w:t xml:space="preserve">from </w:t>
            </w:r>
            <w:r w:rsidRPr="00F923EA">
              <w:rPr>
                <w:rFonts w:ascii="Times New Roman" w:hAnsi="Times New Roman"/>
                <w:i w:val="0"/>
                <w:iCs/>
                <w:szCs w:val="24"/>
              </w:rPr>
              <w:t>more than one place of business in Singapore</w:t>
            </w:r>
            <w:r w:rsidR="00BC2D45">
              <w:rPr>
                <w:rFonts w:ascii="Times New Roman" w:hAnsi="Times New Roman" w:hint="eastAsia"/>
                <w:i w:val="0"/>
                <w:iCs/>
                <w:szCs w:val="24"/>
                <w:lang w:eastAsia="ko-KR"/>
              </w:rPr>
              <w:t>.</w:t>
            </w:r>
          </w:p>
          <w:p w14:paraId="00F09F2A" w14:textId="77777777" w:rsidR="00BC2D45" w:rsidRPr="0006463E" w:rsidRDefault="00BC2D45" w:rsidP="00E07101">
            <w:pPr>
              <w:rPr>
                <w:b/>
                <w:sz w:val="24"/>
                <w:szCs w:val="24"/>
                <w:lang w:eastAsia="ko-KR"/>
              </w:rPr>
            </w:pPr>
          </w:p>
        </w:tc>
      </w:tr>
    </w:tbl>
    <w:p w14:paraId="47CDC70E" w14:textId="77777777" w:rsidR="00F65124" w:rsidRPr="00BC2D45" w:rsidRDefault="00F65124">
      <w:pPr>
        <w:rPr>
          <w:sz w:val="24"/>
          <w:szCs w:val="24"/>
        </w:rPr>
      </w:pPr>
    </w:p>
    <w:p w14:paraId="3C5A3426" w14:textId="77777777" w:rsidR="003F5481" w:rsidRPr="00A0078B" w:rsidRDefault="003F5481">
      <w:pPr>
        <w:rPr>
          <w:sz w:val="24"/>
          <w:szCs w:val="24"/>
        </w:rPr>
        <w:sectPr w:rsidR="003F5481" w:rsidRPr="00A0078B">
          <w:headerReference w:type="default" r:id="rId12"/>
          <w:footerReference w:type="even" r:id="rId13"/>
          <w:footerReference w:type="default" r:id="rId14"/>
          <w:headerReference w:type="first" r:id="rId15"/>
          <w:footerReference w:type="first" r:id="rId16"/>
          <w:pgSz w:w="12240" w:h="15840"/>
          <w:pgMar w:top="1440" w:right="1800" w:bottom="1440" w:left="1800" w:header="720" w:footer="720" w:gutter="0"/>
          <w:cols w:space="720"/>
          <w:titlePg/>
        </w:sectPr>
      </w:pPr>
    </w:p>
    <w:p w14:paraId="6B8F5FAF" w14:textId="77777777" w:rsidR="00D27144" w:rsidRPr="00D27144" w:rsidRDefault="00BE7C58">
      <w:pPr>
        <w:rPr>
          <w:b/>
          <w:sz w:val="24"/>
          <w:szCs w:val="24"/>
          <w:lang w:eastAsia="ko-KR"/>
        </w:rPr>
      </w:pPr>
      <w:r w:rsidRPr="00D27144">
        <w:rPr>
          <w:b/>
          <w:sz w:val="24"/>
          <w:szCs w:val="24"/>
          <w:lang w:eastAsia="ko-KR"/>
        </w:rPr>
        <w:lastRenderedPageBreak/>
        <w:t>2.</w:t>
      </w:r>
    </w:p>
    <w:tbl>
      <w:tblPr>
        <w:tblW w:w="8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5"/>
        <w:gridCol w:w="5985"/>
      </w:tblGrid>
      <w:tr w:rsidR="00F65124" w:rsidRPr="00A0078B" w14:paraId="4FEFEFA5" w14:textId="77777777" w:rsidTr="00D27144">
        <w:tc>
          <w:tcPr>
            <w:tcW w:w="2925" w:type="dxa"/>
          </w:tcPr>
          <w:p w14:paraId="76569A28" w14:textId="77777777" w:rsidR="00F65124" w:rsidRPr="0006463E" w:rsidRDefault="00F65124">
            <w:pPr>
              <w:rPr>
                <w:b/>
                <w:sz w:val="24"/>
                <w:szCs w:val="24"/>
              </w:rPr>
            </w:pPr>
            <w:r w:rsidRPr="0006463E">
              <w:rPr>
                <w:b/>
                <w:sz w:val="24"/>
                <w:szCs w:val="24"/>
              </w:rPr>
              <w:t>Sector</w:t>
            </w:r>
          </w:p>
        </w:tc>
        <w:tc>
          <w:tcPr>
            <w:tcW w:w="5985" w:type="dxa"/>
          </w:tcPr>
          <w:p w14:paraId="7364EBC9" w14:textId="77777777" w:rsidR="00F65124" w:rsidRPr="0006463E" w:rsidRDefault="00F65124">
            <w:pPr>
              <w:rPr>
                <w:sz w:val="24"/>
                <w:szCs w:val="24"/>
              </w:rPr>
            </w:pPr>
            <w:r w:rsidRPr="0006463E">
              <w:rPr>
                <w:sz w:val="24"/>
                <w:szCs w:val="24"/>
              </w:rPr>
              <w:t>Financial Services</w:t>
            </w:r>
          </w:p>
          <w:p w14:paraId="01B67695" w14:textId="77777777" w:rsidR="00F65124" w:rsidRPr="0006463E" w:rsidRDefault="00F65124">
            <w:pPr>
              <w:rPr>
                <w:sz w:val="24"/>
                <w:szCs w:val="24"/>
              </w:rPr>
            </w:pPr>
          </w:p>
        </w:tc>
      </w:tr>
      <w:tr w:rsidR="00F65124" w:rsidRPr="00A0078B" w14:paraId="2811D71F" w14:textId="77777777" w:rsidTr="00D27144">
        <w:tc>
          <w:tcPr>
            <w:tcW w:w="2925" w:type="dxa"/>
          </w:tcPr>
          <w:p w14:paraId="42C96BA7" w14:textId="77777777" w:rsidR="00F65124" w:rsidRPr="0006463E" w:rsidRDefault="00F65124">
            <w:pPr>
              <w:rPr>
                <w:b/>
                <w:sz w:val="24"/>
                <w:szCs w:val="24"/>
              </w:rPr>
            </w:pPr>
            <w:r w:rsidRPr="0006463E">
              <w:rPr>
                <w:b/>
                <w:sz w:val="24"/>
                <w:szCs w:val="24"/>
              </w:rPr>
              <w:t>Sub-Sector</w:t>
            </w:r>
          </w:p>
        </w:tc>
        <w:tc>
          <w:tcPr>
            <w:tcW w:w="5985" w:type="dxa"/>
          </w:tcPr>
          <w:p w14:paraId="4433C6ED" w14:textId="77777777" w:rsidR="00F65124" w:rsidRPr="0006463E" w:rsidRDefault="00F65124">
            <w:pPr>
              <w:rPr>
                <w:sz w:val="24"/>
                <w:szCs w:val="24"/>
              </w:rPr>
            </w:pPr>
            <w:r w:rsidRPr="0006463E">
              <w:rPr>
                <w:sz w:val="24"/>
                <w:szCs w:val="24"/>
              </w:rPr>
              <w:t>Banking</w:t>
            </w:r>
          </w:p>
          <w:p w14:paraId="11634319" w14:textId="77777777" w:rsidR="00F65124" w:rsidRPr="0006463E" w:rsidRDefault="00F65124">
            <w:pPr>
              <w:rPr>
                <w:sz w:val="24"/>
                <w:szCs w:val="24"/>
              </w:rPr>
            </w:pPr>
          </w:p>
        </w:tc>
      </w:tr>
      <w:tr w:rsidR="00F65124" w:rsidRPr="00A0078B" w14:paraId="100AAB3C" w14:textId="77777777" w:rsidTr="00D27144">
        <w:tc>
          <w:tcPr>
            <w:tcW w:w="2925" w:type="dxa"/>
          </w:tcPr>
          <w:p w14:paraId="4F768D36" w14:textId="77777777" w:rsidR="00F65124" w:rsidRPr="0006463E" w:rsidRDefault="00F65124">
            <w:pPr>
              <w:rPr>
                <w:b/>
                <w:sz w:val="24"/>
                <w:szCs w:val="24"/>
              </w:rPr>
            </w:pPr>
            <w:r w:rsidRPr="0006463E">
              <w:rPr>
                <w:b/>
                <w:sz w:val="24"/>
                <w:szCs w:val="24"/>
              </w:rPr>
              <w:t>Industrial Classification</w:t>
            </w:r>
          </w:p>
        </w:tc>
        <w:tc>
          <w:tcPr>
            <w:tcW w:w="5985" w:type="dxa"/>
          </w:tcPr>
          <w:p w14:paraId="12143F5D" w14:textId="77777777" w:rsidR="00F65124" w:rsidRPr="0006463E" w:rsidRDefault="00F65124">
            <w:pPr>
              <w:rPr>
                <w:color w:val="000000"/>
                <w:sz w:val="24"/>
                <w:szCs w:val="24"/>
              </w:rPr>
            </w:pPr>
            <w:r w:rsidRPr="0006463E">
              <w:rPr>
                <w:color w:val="000000"/>
                <w:sz w:val="24"/>
                <w:szCs w:val="24"/>
              </w:rPr>
              <w:t>CPC 811 Financial Intermediation Services, except insurance and pension fund services</w:t>
            </w:r>
          </w:p>
          <w:p w14:paraId="2DCF9818" w14:textId="77777777" w:rsidR="00F65124" w:rsidRPr="0006463E" w:rsidRDefault="00F65124">
            <w:pPr>
              <w:rPr>
                <w:sz w:val="24"/>
                <w:szCs w:val="24"/>
              </w:rPr>
            </w:pPr>
          </w:p>
        </w:tc>
      </w:tr>
      <w:tr w:rsidR="00F65124" w:rsidRPr="00A0078B" w14:paraId="5447398C" w14:textId="77777777" w:rsidTr="00D27144">
        <w:tc>
          <w:tcPr>
            <w:tcW w:w="2925" w:type="dxa"/>
          </w:tcPr>
          <w:p w14:paraId="0457E076" w14:textId="77777777" w:rsidR="00F65124" w:rsidRPr="0006463E" w:rsidRDefault="00F65124">
            <w:pPr>
              <w:rPr>
                <w:b/>
                <w:sz w:val="24"/>
                <w:szCs w:val="24"/>
              </w:rPr>
            </w:pPr>
            <w:r w:rsidRPr="0006463E">
              <w:rPr>
                <w:b/>
                <w:sz w:val="24"/>
                <w:szCs w:val="24"/>
              </w:rPr>
              <w:t>Type of Reservation</w:t>
            </w:r>
          </w:p>
        </w:tc>
        <w:tc>
          <w:tcPr>
            <w:tcW w:w="5985" w:type="dxa"/>
          </w:tcPr>
          <w:p w14:paraId="3A4AC32B" w14:textId="77777777" w:rsidR="00A2483B" w:rsidRPr="00A2483B" w:rsidRDefault="00A2483B" w:rsidP="00A2483B">
            <w:pPr>
              <w:rPr>
                <w:rFonts w:ascii="Arial" w:hAnsi="Arial" w:cs="Arial"/>
                <w:sz w:val="24"/>
              </w:rPr>
            </w:pPr>
            <w:r w:rsidRPr="00FE70A9">
              <w:rPr>
                <w:sz w:val="24"/>
                <w:szCs w:val="24"/>
              </w:rPr>
              <w:t xml:space="preserve">National Treatment </w:t>
            </w:r>
            <w:r w:rsidRPr="00A0078B">
              <w:rPr>
                <w:sz w:val="24"/>
                <w:szCs w:val="24"/>
              </w:rPr>
              <w:t xml:space="preserve">(Article 10.3) </w:t>
            </w:r>
          </w:p>
          <w:p w14:paraId="612E1A37" w14:textId="77777777" w:rsidR="00F65124" w:rsidRPr="00FE70A9" w:rsidRDefault="00F65124">
            <w:pPr>
              <w:rPr>
                <w:sz w:val="24"/>
                <w:szCs w:val="24"/>
              </w:rPr>
            </w:pPr>
            <w:r w:rsidRPr="00FE70A9">
              <w:rPr>
                <w:sz w:val="24"/>
                <w:szCs w:val="24"/>
              </w:rPr>
              <w:t xml:space="preserve">Market Access for Financial Institutions </w:t>
            </w:r>
            <w:r w:rsidR="00A2483B" w:rsidRPr="00A0078B">
              <w:rPr>
                <w:sz w:val="24"/>
                <w:szCs w:val="24"/>
              </w:rPr>
              <w:t xml:space="preserve">(Article 10.4) </w:t>
            </w:r>
          </w:p>
          <w:p w14:paraId="40B0A8C4" w14:textId="77777777" w:rsidR="00F65124" w:rsidRPr="0006463E" w:rsidRDefault="00F65124" w:rsidP="00A2483B">
            <w:pPr>
              <w:rPr>
                <w:sz w:val="24"/>
                <w:szCs w:val="24"/>
              </w:rPr>
            </w:pPr>
          </w:p>
        </w:tc>
      </w:tr>
      <w:tr w:rsidR="00F65124" w:rsidRPr="00A0078B" w14:paraId="7CA3C489" w14:textId="77777777" w:rsidTr="00D27144">
        <w:tc>
          <w:tcPr>
            <w:tcW w:w="2925" w:type="dxa"/>
          </w:tcPr>
          <w:p w14:paraId="4B77A19A" w14:textId="77777777" w:rsidR="00F65124" w:rsidRPr="0006463E" w:rsidRDefault="00F65124">
            <w:pPr>
              <w:rPr>
                <w:b/>
                <w:sz w:val="24"/>
                <w:szCs w:val="24"/>
              </w:rPr>
            </w:pPr>
            <w:r w:rsidRPr="0006463E">
              <w:rPr>
                <w:b/>
                <w:sz w:val="24"/>
                <w:szCs w:val="24"/>
              </w:rPr>
              <w:t>Source of Measure</w:t>
            </w:r>
          </w:p>
        </w:tc>
        <w:tc>
          <w:tcPr>
            <w:tcW w:w="5985" w:type="dxa"/>
          </w:tcPr>
          <w:p w14:paraId="477F6072" w14:textId="77777777" w:rsidR="00F65124" w:rsidRPr="0006463E" w:rsidRDefault="00F65124">
            <w:pPr>
              <w:jc w:val="both"/>
              <w:rPr>
                <w:sz w:val="24"/>
                <w:szCs w:val="24"/>
                <w:u w:val="single"/>
              </w:rPr>
            </w:pPr>
            <w:r w:rsidRPr="0006463E">
              <w:rPr>
                <w:sz w:val="24"/>
                <w:szCs w:val="24"/>
              </w:rPr>
              <w:t xml:space="preserve">Finance Companies Act, Cap. 108 </w:t>
            </w:r>
          </w:p>
        </w:tc>
      </w:tr>
      <w:tr w:rsidR="00F65124" w:rsidRPr="00A0078B" w14:paraId="1EF48027" w14:textId="77777777" w:rsidTr="00D27144">
        <w:tc>
          <w:tcPr>
            <w:tcW w:w="2925" w:type="dxa"/>
          </w:tcPr>
          <w:p w14:paraId="31B7B4C8" w14:textId="77777777" w:rsidR="00F65124" w:rsidRPr="0006463E" w:rsidRDefault="00F65124">
            <w:pPr>
              <w:rPr>
                <w:b/>
                <w:sz w:val="24"/>
                <w:szCs w:val="24"/>
              </w:rPr>
            </w:pPr>
            <w:r w:rsidRPr="0006463E">
              <w:rPr>
                <w:b/>
                <w:sz w:val="24"/>
                <w:szCs w:val="24"/>
              </w:rPr>
              <w:t>Description of Reservation</w:t>
            </w:r>
          </w:p>
        </w:tc>
        <w:tc>
          <w:tcPr>
            <w:tcW w:w="5985" w:type="dxa"/>
          </w:tcPr>
          <w:p w14:paraId="6F9F1D9E" w14:textId="77777777" w:rsidR="00F65124" w:rsidRPr="00FE70A9" w:rsidRDefault="00F65124">
            <w:pPr>
              <w:pStyle w:val="GvdeMetni2"/>
              <w:rPr>
                <w:rFonts w:ascii="Times New Roman" w:hAnsi="Times New Roman"/>
                <w:i w:val="0"/>
                <w:szCs w:val="24"/>
              </w:rPr>
            </w:pPr>
            <w:r w:rsidRPr="00FE70A9">
              <w:rPr>
                <w:rFonts w:ascii="Times New Roman" w:hAnsi="Times New Roman"/>
                <w:i w:val="0"/>
                <w:szCs w:val="24"/>
              </w:rPr>
              <w:t>No new finance company licen</w:t>
            </w:r>
            <w:r w:rsidR="00614CEB" w:rsidRPr="00FE70A9">
              <w:rPr>
                <w:rFonts w:ascii="Times New Roman" w:hAnsi="Times New Roman"/>
                <w:i w:val="0"/>
                <w:szCs w:val="24"/>
              </w:rPr>
              <w:t>c</w:t>
            </w:r>
            <w:r w:rsidRPr="00FE70A9">
              <w:rPr>
                <w:rFonts w:ascii="Times New Roman" w:hAnsi="Times New Roman"/>
                <w:i w:val="0"/>
                <w:szCs w:val="24"/>
              </w:rPr>
              <w:t xml:space="preserve">es will be granted. </w:t>
            </w:r>
          </w:p>
          <w:p w14:paraId="464022BF" w14:textId="77777777" w:rsidR="00775D1C" w:rsidRPr="00FE70A9" w:rsidRDefault="00775D1C" w:rsidP="00AF51AF">
            <w:pPr>
              <w:pStyle w:val="GvdeMetni2"/>
              <w:rPr>
                <w:rFonts w:ascii="Times New Roman" w:hAnsi="Times New Roman"/>
                <w:i w:val="0"/>
                <w:szCs w:val="24"/>
              </w:rPr>
            </w:pPr>
          </w:p>
          <w:p w14:paraId="2581C60A" w14:textId="77777777" w:rsidR="00266196" w:rsidRPr="00FE70A9" w:rsidRDefault="00266196" w:rsidP="00AF51AF">
            <w:pPr>
              <w:pStyle w:val="GvdeMetni2"/>
              <w:rPr>
                <w:rFonts w:ascii="Times New Roman" w:hAnsi="Times New Roman"/>
                <w:i w:val="0"/>
                <w:szCs w:val="24"/>
              </w:rPr>
            </w:pPr>
            <w:r w:rsidRPr="00FE70A9">
              <w:rPr>
                <w:rFonts w:ascii="Times New Roman" w:hAnsi="Times New Roman"/>
                <w:i w:val="0"/>
                <w:szCs w:val="24"/>
              </w:rPr>
              <w:t>Finance companies may only establish as Singapore-incorporated companies.</w:t>
            </w:r>
          </w:p>
          <w:p w14:paraId="7E974080" w14:textId="77777777" w:rsidR="00266196" w:rsidRPr="00FE70A9" w:rsidRDefault="00266196" w:rsidP="00AF51AF">
            <w:pPr>
              <w:pStyle w:val="GvdeMetni2"/>
              <w:rPr>
                <w:rFonts w:ascii="Times New Roman" w:hAnsi="Times New Roman"/>
                <w:i w:val="0"/>
                <w:szCs w:val="24"/>
              </w:rPr>
            </w:pPr>
          </w:p>
          <w:p w14:paraId="0B926AA9" w14:textId="77777777" w:rsidR="00775D1C" w:rsidRPr="00FE70A9" w:rsidRDefault="00775D1C" w:rsidP="00AF51AF">
            <w:pPr>
              <w:pStyle w:val="GvdeMetni2"/>
              <w:rPr>
                <w:rFonts w:ascii="Times New Roman" w:hAnsi="Times New Roman"/>
                <w:i w:val="0"/>
                <w:szCs w:val="24"/>
              </w:rPr>
            </w:pPr>
            <w:r w:rsidRPr="00FE70A9">
              <w:rPr>
                <w:rFonts w:ascii="Times New Roman" w:hAnsi="Times New Roman"/>
                <w:i w:val="0"/>
                <w:szCs w:val="24"/>
              </w:rPr>
              <w:t xml:space="preserve">Foreign </w:t>
            </w:r>
            <w:r w:rsidR="00E46620" w:rsidRPr="00A0078B">
              <w:rPr>
                <w:rFonts w:ascii="Times New Roman" w:hAnsi="Times New Roman"/>
                <w:i w:val="0"/>
                <w:szCs w:val="24"/>
              </w:rPr>
              <w:t>persons</w:t>
            </w:r>
            <w:r w:rsidRPr="00FE70A9">
              <w:rPr>
                <w:rFonts w:ascii="Times New Roman" w:hAnsi="Times New Roman"/>
                <w:i w:val="0"/>
                <w:szCs w:val="24"/>
              </w:rPr>
              <w:t xml:space="preserve"> shall not acquire shares in finance companies </w:t>
            </w:r>
            <w:r w:rsidR="00686761" w:rsidRPr="00FE70A9">
              <w:rPr>
                <w:rFonts w:ascii="Times New Roman" w:hAnsi="Times New Roman"/>
                <w:i w:val="0"/>
                <w:szCs w:val="24"/>
              </w:rPr>
              <w:t xml:space="preserve">incorporated in Singapore, </w:t>
            </w:r>
            <w:r w:rsidRPr="00FE70A9">
              <w:rPr>
                <w:rFonts w:ascii="Times New Roman" w:hAnsi="Times New Roman"/>
                <w:i w:val="0"/>
                <w:szCs w:val="24"/>
              </w:rPr>
              <w:t>or transfer or sell shares in existing finance companies.</w:t>
            </w:r>
          </w:p>
          <w:p w14:paraId="0B128820" w14:textId="77777777" w:rsidR="000735DC" w:rsidRPr="00FE70A9" w:rsidRDefault="000735DC" w:rsidP="00AF51AF">
            <w:pPr>
              <w:pStyle w:val="GvdeMetni2"/>
              <w:rPr>
                <w:rFonts w:ascii="Times New Roman" w:hAnsi="Times New Roman"/>
                <w:i w:val="0"/>
                <w:szCs w:val="24"/>
              </w:rPr>
            </w:pPr>
          </w:p>
          <w:p w14:paraId="60FCE5FA" w14:textId="77777777" w:rsidR="00205426" w:rsidRPr="00FE70A9" w:rsidRDefault="00205426" w:rsidP="00AF51AF">
            <w:pPr>
              <w:pStyle w:val="GvdeMetni2"/>
              <w:rPr>
                <w:rFonts w:ascii="Times New Roman" w:hAnsi="Times New Roman"/>
                <w:i w:val="0"/>
                <w:szCs w:val="24"/>
              </w:rPr>
            </w:pPr>
            <w:r w:rsidRPr="00FE70A9">
              <w:rPr>
                <w:rFonts w:ascii="Times New Roman" w:hAnsi="Times New Roman"/>
                <w:i w:val="0"/>
                <w:szCs w:val="24"/>
              </w:rPr>
              <w:t>All finance companies, local and foreign-owned, can only conduct Singapore dollar business. Finance companies shall not deal in foreign currencies, gold, or other precious metals, and acquire foreign currency stocks, shares or debt or convertible securities, except with MAS’ prior approval.</w:t>
            </w:r>
          </w:p>
          <w:p w14:paraId="610F840E" w14:textId="77777777" w:rsidR="00775D1C" w:rsidRPr="00FE70A9" w:rsidRDefault="00775D1C" w:rsidP="00510A91">
            <w:pPr>
              <w:pStyle w:val="GvdeMetni2"/>
              <w:rPr>
                <w:rFonts w:ascii="Times New Roman" w:hAnsi="Times New Roman"/>
                <w:i w:val="0"/>
                <w:szCs w:val="24"/>
              </w:rPr>
            </w:pPr>
          </w:p>
          <w:p w14:paraId="2B49FDEE" w14:textId="77777777" w:rsidR="00B663FA" w:rsidRPr="00A0078B" w:rsidRDefault="001C417B" w:rsidP="001073B2">
            <w:pPr>
              <w:pStyle w:val="GvdeMetni2"/>
              <w:rPr>
                <w:rFonts w:ascii="Times New Roman" w:hAnsi="Times New Roman"/>
                <w:i w:val="0"/>
                <w:szCs w:val="24"/>
              </w:rPr>
            </w:pPr>
            <w:r>
              <w:rPr>
                <w:rFonts w:ascii="Times New Roman" w:hAnsi="Times New Roman"/>
                <w:i w:val="0"/>
                <w:szCs w:val="24"/>
              </w:rPr>
              <w:t>Finance companies</w:t>
            </w:r>
            <w:r w:rsidR="00775D1C" w:rsidRPr="00FE70A9">
              <w:rPr>
                <w:rFonts w:ascii="Times New Roman" w:hAnsi="Times New Roman"/>
                <w:i w:val="0"/>
                <w:szCs w:val="24"/>
              </w:rPr>
              <w:t xml:space="preserve"> </w:t>
            </w:r>
            <w:r w:rsidR="00B663FA" w:rsidRPr="00FE70A9">
              <w:rPr>
                <w:rFonts w:ascii="Times New Roman" w:hAnsi="Times New Roman"/>
                <w:i w:val="0"/>
                <w:szCs w:val="24"/>
              </w:rPr>
              <w:t>may not</w:t>
            </w:r>
            <w:r w:rsidR="00857685" w:rsidRPr="00FE70A9">
              <w:rPr>
                <w:rFonts w:ascii="Times New Roman" w:hAnsi="Times New Roman"/>
                <w:i w:val="0"/>
                <w:szCs w:val="24"/>
              </w:rPr>
              <w:t xml:space="preserve">, unless </w:t>
            </w:r>
            <w:r w:rsidR="00490705" w:rsidRPr="00A0078B">
              <w:rPr>
                <w:rFonts w:ascii="Times New Roman" w:hAnsi="Times New Roman"/>
                <w:i w:val="0"/>
                <w:szCs w:val="24"/>
              </w:rPr>
              <w:t>there is</w:t>
            </w:r>
            <w:r w:rsidR="00857685" w:rsidRPr="00FE70A9">
              <w:rPr>
                <w:rFonts w:ascii="Times New Roman" w:hAnsi="Times New Roman"/>
                <w:i w:val="0"/>
                <w:szCs w:val="24"/>
              </w:rPr>
              <w:t xml:space="preserve"> prior approval from MAS</w:t>
            </w:r>
            <w:r w:rsidR="00B663FA" w:rsidRPr="00FE70A9">
              <w:rPr>
                <w:rFonts w:ascii="Times New Roman" w:hAnsi="Times New Roman"/>
                <w:i w:val="0"/>
                <w:szCs w:val="24"/>
              </w:rPr>
              <w:t>:</w:t>
            </w:r>
          </w:p>
          <w:p w14:paraId="509F5C11" w14:textId="77777777" w:rsidR="00490705" w:rsidRPr="00FE70A9" w:rsidRDefault="00490705" w:rsidP="001073B2">
            <w:pPr>
              <w:pStyle w:val="GvdeMetni2"/>
              <w:rPr>
                <w:rFonts w:ascii="Times New Roman" w:hAnsi="Times New Roman"/>
                <w:i w:val="0"/>
                <w:szCs w:val="24"/>
              </w:rPr>
            </w:pPr>
          </w:p>
          <w:p w14:paraId="0C9BD265" w14:textId="77777777" w:rsidR="00B663FA" w:rsidRPr="00A0078B" w:rsidRDefault="00B663FA" w:rsidP="00690633">
            <w:pPr>
              <w:pStyle w:val="GvdeMetni2"/>
              <w:numPr>
                <w:ilvl w:val="0"/>
                <w:numId w:val="30"/>
              </w:numPr>
              <w:ind w:left="1440"/>
              <w:rPr>
                <w:rFonts w:ascii="Times New Roman" w:hAnsi="Times New Roman"/>
                <w:i w:val="0"/>
                <w:szCs w:val="24"/>
              </w:rPr>
            </w:pPr>
            <w:r w:rsidRPr="00FE70A9">
              <w:rPr>
                <w:rFonts w:ascii="Times New Roman" w:hAnsi="Times New Roman"/>
                <w:i w:val="0"/>
                <w:szCs w:val="24"/>
              </w:rPr>
              <w:t xml:space="preserve"> offer deposit accounts which are repayable on demand by cheque, draft or order;</w:t>
            </w:r>
          </w:p>
          <w:p w14:paraId="50E3147A" w14:textId="77777777" w:rsidR="00E46620" w:rsidRPr="00FE70A9" w:rsidRDefault="00E46620" w:rsidP="00690633">
            <w:pPr>
              <w:pStyle w:val="GvdeMetni2"/>
              <w:ind w:left="1440" w:hanging="720"/>
              <w:rPr>
                <w:rFonts w:ascii="Times New Roman" w:hAnsi="Times New Roman"/>
                <w:i w:val="0"/>
                <w:szCs w:val="24"/>
              </w:rPr>
            </w:pPr>
          </w:p>
          <w:p w14:paraId="32957778" w14:textId="77777777" w:rsidR="00775D1C" w:rsidRPr="00FE70A9" w:rsidRDefault="00775D1C" w:rsidP="00690633">
            <w:pPr>
              <w:pStyle w:val="GvdeMetni2"/>
              <w:numPr>
                <w:ilvl w:val="0"/>
                <w:numId w:val="30"/>
              </w:numPr>
              <w:ind w:left="1440"/>
              <w:rPr>
                <w:rFonts w:ascii="Times New Roman" w:hAnsi="Times New Roman"/>
                <w:i w:val="0"/>
                <w:szCs w:val="24"/>
              </w:rPr>
            </w:pPr>
            <w:r w:rsidRPr="00FE70A9">
              <w:rPr>
                <w:rFonts w:ascii="Times New Roman" w:hAnsi="Times New Roman"/>
                <w:i w:val="0"/>
                <w:szCs w:val="24"/>
              </w:rPr>
              <w:t xml:space="preserve">deal in </w:t>
            </w:r>
            <w:r w:rsidR="00B663FA" w:rsidRPr="00FE70A9">
              <w:rPr>
                <w:rFonts w:ascii="Times New Roman" w:hAnsi="Times New Roman"/>
                <w:i w:val="0"/>
                <w:szCs w:val="24"/>
              </w:rPr>
              <w:t xml:space="preserve">any </w:t>
            </w:r>
            <w:r w:rsidRPr="00FE70A9">
              <w:rPr>
                <w:rFonts w:ascii="Times New Roman" w:hAnsi="Times New Roman"/>
                <w:i w:val="0"/>
                <w:szCs w:val="24"/>
              </w:rPr>
              <w:t>foreign currenc</w:t>
            </w:r>
            <w:r w:rsidR="00B663FA" w:rsidRPr="00FE70A9">
              <w:rPr>
                <w:rFonts w:ascii="Times New Roman" w:hAnsi="Times New Roman"/>
                <w:i w:val="0"/>
                <w:szCs w:val="24"/>
              </w:rPr>
              <w:t>y</w:t>
            </w:r>
            <w:r w:rsidRPr="00FE70A9">
              <w:rPr>
                <w:rFonts w:ascii="Times New Roman" w:hAnsi="Times New Roman"/>
                <w:i w:val="0"/>
                <w:szCs w:val="24"/>
              </w:rPr>
              <w:t xml:space="preserve">, gold or other precious metals, </w:t>
            </w:r>
            <w:r w:rsidR="00B663FA" w:rsidRPr="00FE70A9">
              <w:rPr>
                <w:rFonts w:ascii="Times New Roman" w:hAnsi="Times New Roman"/>
                <w:i w:val="0"/>
                <w:szCs w:val="24"/>
              </w:rPr>
              <w:t>or</w:t>
            </w:r>
            <w:r w:rsidRPr="00FE70A9">
              <w:rPr>
                <w:rFonts w:ascii="Times New Roman" w:hAnsi="Times New Roman"/>
                <w:i w:val="0"/>
                <w:szCs w:val="24"/>
              </w:rPr>
              <w:t xml:space="preserve"> acquire foreign currency stocks, shares or debt/convertible securities</w:t>
            </w:r>
            <w:r w:rsidR="00207B0D" w:rsidRPr="00FE70A9">
              <w:rPr>
                <w:rFonts w:ascii="Times New Roman" w:hAnsi="Times New Roman"/>
                <w:i w:val="0"/>
                <w:szCs w:val="24"/>
              </w:rPr>
              <w:t>;</w:t>
            </w:r>
          </w:p>
          <w:p w14:paraId="2B1506B2" w14:textId="77777777" w:rsidR="00E46620" w:rsidRPr="00FE70A9" w:rsidRDefault="00E46620" w:rsidP="00690633">
            <w:pPr>
              <w:pStyle w:val="GvdeMetni2"/>
              <w:ind w:left="1440" w:hanging="720"/>
              <w:rPr>
                <w:rFonts w:ascii="Times New Roman" w:hAnsi="Times New Roman"/>
                <w:i w:val="0"/>
                <w:szCs w:val="24"/>
              </w:rPr>
            </w:pPr>
          </w:p>
          <w:p w14:paraId="60AE94CF" w14:textId="77777777" w:rsidR="00000A74" w:rsidRPr="00FE70A9" w:rsidRDefault="00000A74" w:rsidP="00690633">
            <w:pPr>
              <w:pStyle w:val="GvdeMetni2"/>
              <w:numPr>
                <w:ilvl w:val="0"/>
                <w:numId w:val="30"/>
              </w:numPr>
              <w:ind w:left="1440"/>
              <w:rPr>
                <w:rFonts w:ascii="Times New Roman" w:hAnsi="Times New Roman"/>
                <w:i w:val="0"/>
                <w:szCs w:val="24"/>
              </w:rPr>
            </w:pPr>
            <w:r w:rsidRPr="00FE70A9">
              <w:rPr>
                <w:rFonts w:ascii="Times New Roman" w:hAnsi="Times New Roman"/>
                <w:i w:val="0"/>
                <w:color w:val="000000"/>
                <w:szCs w:val="24"/>
                <w:shd w:val="clear" w:color="auto" w:fill="FFFFFF"/>
              </w:rPr>
              <w:t xml:space="preserve">grant or permit to be outstanding to any one person or to any group of persons under the control or influence of any one person, </w:t>
            </w:r>
            <w:r w:rsidRPr="00FE70A9">
              <w:rPr>
                <w:rFonts w:ascii="Times New Roman" w:hAnsi="Times New Roman"/>
                <w:i w:val="0"/>
                <w:color w:val="000000"/>
                <w:szCs w:val="24"/>
                <w:shd w:val="clear" w:color="auto" w:fill="FFFFFF"/>
              </w:rPr>
              <w:lastRenderedPageBreak/>
              <w:t xml:space="preserve">any credit facilities if the aggregate amount of such credit facilities exceeds 25% of its capital funds or such other percentage not exceeding 100% of its capital funds as </w:t>
            </w:r>
            <w:r w:rsidR="00A2483B">
              <w:rPr>
                <w:rFonts w:ascii="Times New Roman" w:hAnsi="Times New Roman"/>
                <w:i w:val="0"/>
                <w:color w:val="000000"/>
                <w:szCs w:val="24"/>
                <w:shd w:val="clear" w:color="auto" w:fill="FFFFFF"/>
              </w:rPr>
              <w:t>MAS</w:t>
            </w:r>
            <w:r w:rsidRPr="00FE70A9">
              <w:rPr>
                <w:rFonts w:ascii="Times New Roman" w:hAnsi="Times New Roman"/>
                <w:i w:val="0"/>
                <w:color w:val="000000"/>
                <w:szCs w:val="24"/>
                <w:shd w:val="clear" w:color="auto" w:fill="FFFFFF"/>
              </w:rPr>
              <w:t xml:space="preserve"> may approve;</w:t>
            </w:r>
          </w:p>
          <w:p w14:paraId="248FA13E" w14:textId="77777777" w:rsidR="00E46620" w:rsidRPr="001C417B" w:rsidRDefault="00E46620" w:rsidP="00690633">
            <w:pPr>
              <w:pStyle w:val="GvdeMetni2"/>
              <w:ind w:left="1440" w:hanging="720"/>
              <w:rPr>
                <w:rFonts w:ascii="Times New Roman" w:hAnsi="Times New Roman"/>
                <w:i w:val="0"/>
                <w:szCs w:val="24"/>
              </w:rPr>
            </w:pPr>
          </w:p>
          <w:p w14:paraId="35298B69" w14:textId="77777777" w:rsidR="00000A74" w:rsidRPr="001C417B" w:rsidRDefault="00000A74" w:rsidP="00690633">
            <w:pPr>
              <w:pStyle w:val="GvdeMetni2"/>
              <w:numPr>
                <w:ilvl w:val="0"/>
                <w:numId w:val="30"/>
              </w:numPr>
              <w:ind w:left="1440"/>
              <w:rPr>
                <w:rFonts w:ascii="Times New Roman" w:hAnsi="Times New Roman"/>
                <w:i w:val="0"/>
                <w:szCs w:val="24"/>
              </w:rPr>
            </w:pPr>
            <w:r w:rsidRPr="001C417B">
              <w:rPr>
                <w:rFonts w:ascii="Times New Roman" w:hAnsi="Times New Roman"/>
                <w:i w:val="0"/>
                <w:color w:val="000000"/>
                <w:szCs w:val="24"/>
                <w:shd w:val="clear" w:color="auto" w:fill="FFFFFF"/>
              </w:rPr>
              <w:t xml:space="preserve">grant substantial loans which in the aggregate exceed 50% of its total credit facilities or such other percentage as </w:t>
            </w:r>
            <w:r w:rsidR="00A2483B">
              <w:rPr>
                <w:rFonts w:ascii="Times New Roman" w:hAnsi="Times New Roman"/>
                <w:i w:val="0"/>
                <w:color w:val="000000"/>
                <w:szCs w:val="24"/>
                <w:shd w:val="clear" w:color="auto" w:fill="FFFFFF"/>
              </w:rPr>
              <w:t xml:space="preserve">MAS </w:t>
            </w:r>
            <w:r w:rsidRPr="001C417B">
              <w:rPr>
                <w:rFonts w:ascii="Times New Roman" w:hAnsi="Times New Roman"/>
                <w:i w:val="0"/>
                <w:color w:val="000000"/>
                <w:szCs w:val="24"/>
                <w:shd w:val="clear" w:color="auto" w:fill="FFFFFF"/>
              </w:rPr>
              <w:t xml:space="preserve">may from time to time determine; </w:t>
            </w:r>
          </w:p>
          <w:p w14:paraId="15D6045A" w14:textId="77777777" w:rsidR="00B26992" w:rsidRPr="001C417B" w:rsidRDefault="00B26992" w:rsidP="00690633">
            <w:pPr>
              <w:pStyle w:val="GvdeMetni2"/>
              <w:ind w:left="1440" w:hanging="720"/>
              <w:rPr>
                <w:rFonts w:ascii="Times New Roman" w:hAnsi="Times New Roman"/>
                <w:i w:val="0"/>
                <w:szCs w:val="24"/>
              </w:rPr>
            </w:pPr>
          </w:p>
          <w:p w14:paraId="4E71B5EE" w14:textId="77777777" w:rsidR="00000A74" w:rsidRPr="001C417B" w:rsidRDefault="00000A74" w:rsidP="00690633">
            <w:pPr>
              <w:pStyle w:val="GvdeMetni2"/>
              <w:numPr>
                <w:ilvl w:val="0"/>
                <w:numId w:val="30"/>
              </w:numPr>
              <w:ind w:left="1440"/>
              <w:rPr>
                <w:rFonts w:ascii="Times New Roman" w:hAnsi="Times New Roman"/>
                <w:i w:val="0"/>
                <w:szCs w:val="24"/>
              </w:rPr>
            </w:pPr>
            <w:r w:rsidRPr="001C417B">
              <w:rPr>
                <w:rFonts w:ascii="Times New Roman" w:hAnsi="Times New Roman"/>
                <w:i w:val="0"/>
                <w:color w:val="000000"/>
                <w:szCs w:val="24"/>
                <w:shd w:val="clear" w:color="auto" w:fill="FFFFFF"/>
              </w:rPr>
              <w:t>grant unsecured advances, unsecured loans or unsecured credit facilities —</w:t>
            </w:r>
          </w:p>
          <w:p w14:paraId="7B5D3F01" w14:textId="77777777" w:rsidR="004D12C0" w:rsidRPr="00A0078B" w:rsidRDefault="004D12C0" w:rsidP="00673737">
            <w:pPr>
              <w:shd w:val="clear" w:color="auto" w:fill="FFFFFF"/>
              <w:ind w:left="1533" w:hanging="426"/>
              <w:jc w:val="both"/>
              <w:rPr>
                <w:color w:val="000000"/>
                <w:sz w:val="24"/>
                <w:szCs w:val="24"/>
                <w:lang w:val="en-SG" w:eastAsia="en-SG"/>
              </w:rPr>
            </w:pPr>
          </w:p>
          <w:p w14:paraId="4346F782" w14:textId="77777777" w:rsidR="00000A74" w:rsidRPr="001C417B" w:rsidRDefault="00000A74" w:rsidP="00690633">
            <w:pPr>
              <w:shd w:val="clear" w:color="auto" w:fill="FFFFFF"/>
              <w:ind w:left="2160" w:hanging="720"/>
              <w:jc w:val="both"/>
              <w:rPr>
                <w:color w:val="000000"/>
                <w:sz w:val="24"/>
                <w:szCs w:val="24"/>
                <w:lang w:val="en-SG" w:eastAsia="en-SG"/>
              </w:rPr>
            </w:pPr>
            <w:r w:rsidRPr="0006463E">
              <w:rPr>
                <w:color w:val="000000"/>
                <w:sz w:val="24"/>
                <w:szCs w:val="24"/>
                <w:lang w:val="en-SG" w:eastAsia="en-SG"/>
              </w:rPr>
              <w:t>(</w:t>
            </w:r>
            <w:r w:rsidR="004D12C0" w:rsidRPr="00A0078B">
              <w:rPr>
                <w:color w:val="000000"/>
                <w:sz w:val="24"/>
                <w:szCs w:val="24"/>
                <w:lang w:val="en-SG" w:eastAsia="en-SG"/>
              </w:rPr>
              <w:t>i</w:t>
            </w:r>
            <w:r w:rsidRPr="001C417B">
              <w:rPr>
                <w:color w:val="000000"/>
                <w:sz w:val="24"/>
                <w:szCs w:val="24"/>
                <w:lang w:val="en-SG" w:eastAsia="en-SG"/>
              </w:rPr>
              <w:t>)</w:t>
            </w:r>
            <w:r w:rsidR="00690633">
              <w:rPr>
                <w:rFonts w:hint="eastAsia"/>
                <w:color w:val="000000"/>
                <w:sz w:val="24"/>
                <w:szCs w:val="24"/>
                <w:lang w:val="en-SG" w:eastAsia="ko-KR"/>
              </w:rPr>
              <w:tab/>
            </w:r>
            <w:r w:rsidRPr="001C417B">
              <w:rPr>
                <w:color w:val="000000"/>
                <w:sz w:val="24"/>
                <w:szCs w:val="24"/>
                <w:lang w:val="en-SG" w:eastAsia="en-SG"/>
              </w:rPr>
              <w:t>to any person or body of persons, whether incorporated or not, which in the aggregate and outstanding at any one time exceeds $5,000</w:t>
            </w:r>
            <w:r w:rsidR="00490705" w:rsidRPr="00A0078B">
              <w:rPr>
                <w:color w:val="000000"/>
                <w:sz w:val="24"/>
                <w:szCs w:val="24"/>
                <w:lang w:val="en-SG" w:eastAsia="en-SG"/>
              </w:rPr>
              <w:t>,</w:t>
            </w:r>
            <w:r w:rsidRPr="001C417B">
              <w:rPr>
                <w:color w:val="000000"/>
                <w:sz w:val="24"/>
                <w:szCs w:val="24"/>
                <w:lang w:val="en-SG" w:eastAsia="en-SG"/>
              </w:rPr>
              <w:t xml:space="preserve"> and</w:t>
            </w:r>
          </w:p>
          <w:p w14:paraId="149210AB" w14:textId="77777777" w:rsidR="00000A74" w:rsidRPr="001C417B" w:rsidRDefault="00000A74" w:rsidP="00690633">
            <w:pPr>
              <w:shd w:val="clear" w:color="auto" w:fill="FFFFFF"/>
              <w:ind w:left="2160" w:hanging="720"/>
              <w:jc w:val="right"/>
              <w:rPr>
                <w:color w:val="000000"/>
                <w:sz w:val="24"/>
                <w:szCs w:val="24"/>
                <w:lang w:val="en-SG" w:eastAsia="en-SG"/>
              </w:rPr>
            </w:pPr>
          </w:p>
          <w:p w14:paraId="42962CD0" w14:textId="77777777" w:rsidR="00000A74" w:rsidRPr="001C417B" w:rsidRDefault="00000A74" w:rsidP="00690633">
            <w:pPr>
              <w:shd w:val="clear" w:color="auto" w:fill="FFFFFF"/>
              <w:ind w:left="2160" w:hanging="720"/>
              <w:jc w:val="both"/>
              <w:rPr>
                <w:color w:val="000000"/>
                <w:sz w:val="24"/>
                <w:szCs w:val="24"/>
                <w:lang w:val="en-SG" w:eastAsia="en-SG"/>
              </w:rPr>
            </w:pPr>
            <w:r w:rsidRPr="001C417B">
              <w:rPr>
                <w:color w:val="000000"/>
                <w:sz w:val="24"/>
                <w:szCs w:val="24"/>
                <w:lang w:val="en-SG" w:eastAsia="en-SG"/>
              </w:rPr>
              <w:t>(</w:t>
            </w:r>
            <w:r w:rsidR="004D12C0" w:rsidRPr="00A0078B">
              <w:rPr>
                <w:color w:val="000000"/>
                <w:sz w:val="24"/>
                <w:szCs w:val="24"/>
                <w:lang w:val="en-SG" w:eastAsia="en-SG"/>
              </w:rPr>
              <w:t>ii</w:t>
            </w:r>
            <w:r w:rsidRPr="001C417B">
              <w:rPr>
                <w:color w:val="000000"/>
                <w:sz w:val="24"/>
                <w:szCs w:val="24"/>
                <w:lang w:val="en-SG" w:eastAsia="en-SG"/>
              </w:rPr>
              <w:t>)</w:t>
            </w:r>
            <w:r w:rsidR="00D62A2C" w:rsidRPr="001C417B">
              <w:rPr>
                <w:color w:val="000000"/>
                <w:sz w:val="24"/>
                <w:szCs w:val="24"/>
                <w:lang w:val="en-SG" w:eastAsia="en-SG"/>
              </w:rPr>
              <w:t xml:space="preserve"> </w:t>
            </w:r>
            <w:r w:rsidR="00690633">
              <w:rPr>
                <w:rFonts w:hint="eastAsia"/>
                <w:color w:val="000000"/>
                <w:sz w:val="24"/>
                <w:szCs w:val="24"/>
                <w:lang w:val="en-SG" w:eastAsia="ko-KR"/>
              </w:rPr>
              <w:tab/>
            </w:r>
            <w:r w:rsidRPr="001C417B">
              <w:rPr>
                <w:color w:val="000000"/>
                <w:sz w:val="24"/>
                <w:szCs w:val="24"/>
                <w:lang w:val="en-SG" w:eastAsia="en-SG"/>
              </w:rPr>
              <w:t>which in the aggregate and outstanding at any one time exceeds 10% of the capita</w:t>
            </w:r>
            <w:r w:rsidR="00100EDC" w:rsidRPr="001C417B">
              <w:rPr>
                <w:color w:val="000000"/>
                <w:sz w:val="24"/>
                <w:szCs w:val="24"/>
                <w:lang w:val="en-SG" w:eastAsia="en-SG"/>
              </w:rPr>
              <w:t>l funds of the finance company</w:t>
            </w:r>
            <w:r w:rsidR="00490705" w:rsidRPr="00A0078B">
              <w:rPr>
                <w:color w:val="000000"/>
                <w:sz w:val="24"/>
                <w:szCs w:val="24"/>
                <w:lang w:val="en-SG" w:eastAsia="en-SG"/>
              </w:rPr>
              <w:t>;</w:t>
            </w:r>
          </w:p>
          <w:p w14:paraId="1642065A" w14:textId="77777777" w:rsidR="00100EDC" w:rsidRPr="001C417B" w:rsidRDefault="00100EDC" w:rsidP="00100EDC">
            <w:pPr>
              <w:shd w:val="clear" w:color="auto" w:fill="FFFFFF"/>
              <w:ind w:left="1533" w:hanging="426"/>
              <w:jc w:val="both"/>
              <w:rPr>
                <w:color w:val="000000"/>
                <w:sz w:val="24"/>
                <w:szCs w:val="24"/>
                <w:lang w:val="en-SG" w:eastAsia="en-SG"/>
              </w:rPr>
            </w:pPr>
          </w:p>
          <w:p w14:paraId="7DFA558D" w14:textId="77777777" w:rsidR="00207B0D" w:rsidRPr="00A0078B" w:rsidRDefault="00207B0D" w:rsidP="00690633">
            <w:pPr>
              <w:pStyle w:val="GvdeMetni2"/>
              <w:numPr>
                <w:ilvl w:val="0"/>
                <w:numId w:val="30"/>
              </w:numPr>
              <w:ind w:left="1440"/>
              <w:rPr>
                <w:rFonts w:ascii="Times New Roman" w:hAnsi="Times New Roman"/>
                <w:i w:val="0"/>
                <w:szCs w:val="24"/>
              </w:rPr>
            </w:pPr>
            <w:r w:rsidRPr="001C417B">
              <w:rPr>
                <w:rFonts w:ascii="Times New Roman" w:hAnsi="Times New Roman"/>
                <w:i w:val="0"/>
                <w:szCs w:val="24"/>
              </w:rPr>
              <w:t>establish off-premise ATMs, ATM networking or allow their accounts to be debited through an Electronic Funds Transfer at Point of Sale (EFTPOS</w:t>
            </w:r>
            <w:r w:rsidR="000F04E4" w:rsidRPr="001C417B">
              <w:rPr>
                <w:rFonts w:ascii="Times New Roman" w:hAnsi="Times New Roman"/>
                <w:i w:val="0"/>
                <w:szCs w:val="24"/>
              </w:rPr>
              <w:t>)</w:t>
            </w:r>
            <w:r w:rsidRPr="001C417B">
              <w:rPr>
                <w:rFonts w:ascii="Times New Roman" w:hAnsi="Times New Roman"/>
                <w:i w:val="0"/>
                <w:szCs w:val="24"/>
              </w:rPr>
              <w:t>;</w:t>
            </w:r>
            <w:r w:rsidR="004D12C0" w:rsidRPr="00A0078B">
              <w:rPr>
                <w:rFonts w:ascii="Times New Roman" w:hAnsi="Times New Roman"/>
                <w:i w:val="0"/>
                <w:szCs w:val="24"/>
              </w:rPr>
              <w:t xml:space="preserve"> or</w:t>
            </w:r>
          </w:p>
          <w:p w14:paraId="07B0FE88" w14:textId="77777777" w:rsidR="004D12C0" w:rsidRPr="004A6B3C" w:rsidRDefault="004D12C0" w:rsidP="00690633">
            <w:pPr>
              <w:pStyle w:val="GvdeMetni2"/>
              <w:ind w:left="1440" w:hanging="720"/>
              <w:rPr>
                <w:rFonts w:ascii="Times New Roman" w:hAnsi="Times New Roman"/>
                <w:i w:val="0"/>
                <w:szCs w:val="24"/>
              </w:rPr>
            </w:pPr>
          </w:p>
          <w:p w14:paraId="2C216812" w14:textId="77777777" w:rsidR="00207B0D" w:rsidRPr="004A6B3C" w:rsidRDefault="00DD2667" w:rsidP="00690633">
            <w:pPr>
              <w:pStyle w:val="GvdeMetni2"/>
              <w:numPr>
                <w:ilvl w:val="0"/>
                <w:numId w:val="30"/>
              </w:numPr>
              <w:ind w:left="1440"/>
              <w:rPr>
                <w:rFonts w:ascii="Times New Roman" w:hAnsi="Times New Roman"/>
                <w:i w:val="0"/>
                <w:szCs w:val="24"/>
              </w:rPr>
            </w:pPr>
            <w:r w:rsidRPr="004A6B3C">
              <w:rPr>
                <w:rFonts w:ascii="Times New Roman" w:hAnsi="Times New Roman"/>
                <w:i w:val="0"/>
                <w:szCs w:val="24"/>
              </w:rPr>
              <w:t xml:space="preserve">open </w:t>
            </w:r>
            <w:r w:rsidR="00207B0D" w:rsidRPr="004A6B3C">
              <w:rPr>
                <w:rFonts w:ascii="Times New Roman" w:hAnsi="Times New Roman"/>
                <w:i w:val="0"/>
                <w:szCs w:val="24"/>
              </w:rPr>
              <w:t>or relocate place of business including sub-branches</w:t>
            </w:r>
            <w:r w:rsidR="004A6B3C">
              <w:rPr>
                <w:rFonts w:ascii="Times New Roman" w:hAnsi="Times New Roman" w:hint="eastAsia"/>
                <w:i w:val="0"/>
                <w:szCs w:val="24"/>
                <w:lang w:eastAsia="ko-KR"/>
              </w:rPr>
              <w:t>.</w:t>
            </w:r>
          </w:p>
          <w:p w14:paraId="18A24B04" w14:textId="77777777" w:rsidR="00775D1C" w:rsidRPr="004A6B3C" w:rsidRDefault="00775D1C" w:rsidP="004D336A">
            <w:pPr>
              <w:pStyle w:val="GvdeMetni2"/>
              <w:rPr>
                <w:rFonts w:ascii="Times New Roman" w:hAnsi="Times New Roman"/>
                <w:i w:val="0"/>
                <w:szCs w:val="24"/>
              </w:rPr>
            </w:pPr>
          </w:p>
          <w:p w14:paraId="25248F14" w14:textId="77777777" w:rsidR="00F65124" w:rsidRPr="004A6B3C" w:rsidRDefault="00B54586" w:rsidP="004A6B3C">
            <w:pPr>
              <w:pStyle w:val="GvdeMetni2"/>
              <w:rPr>
                <w:rFonts w:ascii="Times New Roman" w:hAnsi="Times New Roman"/>
                <w:i w:val="0"/>
                <w:szCs w:val="24"/>
              </w:rPr>
            </w:pPr>
            <w:r w:rsidRPr="004A6B3C">
              <w:rPr>
                <w:rFonts w:ascii="Times New Roman" w:hAnsi="Times New Roman"/>
                <w:i w:val="0"/>
                <w:szCs w:val="24"/>
              </w:rPr>
              <w:t xml:space="preserve">Location of finance companies and relocation of sub-branches require MAS’ prior approval.  </w:t>
            </w:r>
            <w:r w:rsidR="00F633B8" w:rsidRPr="004A6B3C">
              <w:rPr>
                <w:rFonts w:ascii="Times New Roman" w:hAnsi="Times New Roman"/>
                <w:i w:val="0"/>
                <w:szCs w:val="24"/>
              </w:rPr>
              <w:t>Foreign owned f</w:t>
            </w:r>
            <w:r w:rsidR="00F65124" w:rsidRPr="004A6B3C">
              <w:rPr>
                <w:rFonts w:ascii="Times New Roman" w:hAnsi="Times New Roman"/>
                <w:i w:val="0"/>
                <w:szCs w:val="24"/>
              </w:rPr>
              <w:t xml:space="preserve">inance companies are not permitted to establish off-premise ATMs, ATM networking </w:t>
            </w:r>
            <w:r w:rsidR="00205426" w:rsidRPr="004A6B3C">
              <w:rPr>
                <w:rFonts w:ascii="Times New Roman" w:hAnsi="Times New Roman"/>
                <w:i w:val="0"/>
                <w:szCs w:val="24"/>
              </w:rPr>
              <w:t>and new sub-branches</w:t>
            </w:r>
            <w:r w:rsidR="001F0B1C" w:rsidRPr="004A6B3C">
              <w:rPr>
                <w:rFonts w:ascii="Times New Roman" w:hAnsi="Times New Roman"/>
                <w:i w:val="0"/>
                <w:szCs w:val="24"/>
              </w:rPr>
              <w:t>.</w:t>
            </w:r>
          </w:p>
          <w:p w14:paraId="0691B5B4" w14:textId="77777777" w:rsidR="00F65124" w:rsidRPr="004A6B3C" w:rsidRDefault="00F65124">
            <w:pPr>
              <w:pStyle w:val="GvdeMetni"/>
              <w:rPr>
                <w:szCs w:val="24"/>
                <w:lang w:val="en-US"/>
              </w:rPr>
            </w:pPr>
          </w:p>
        </w:tc>
      </w:tr>
    </w:tbl>
    <w:p w14:paraId="24E50FC4" w14:textId="77777777" w:rsidR="00F65124" w:rsidRPr="004A6B3C" w:rsidRDefault="00F65124">
      <w:pPr>
        <w:rPr>
          <w:sz w:val="24"/>
          <w:szCs w:val="24"/>
        </w:rPr>
      </w:pPr>
    </w:p>
    <w:p w14:paraId="029AA381" w14:textId="77777777" w:rsidR="00A0078B" w:rsidRPr="00A0078B" w:rsidRDefault="00A0078B">
      <w:pPr>
        <w:rPr>
          <w:sz w:val="24"/>
          <w:szCs w:val="24"/>
        </w:rPr>
        <w:sectPr w:rsidR="00A0078B" w:rsidRPr="00A0078B">
          <w:pgSz w:w="12240" w:h="15840"/>
          <w:pgMar w:top="1440" w:right="1800" w:bottom="1440" w:left="1800" w:header="720" w:footer="720" w:gutter="0"/>
          <w:cols w:space="720"/>
          <w:titlePg/>
        </w:sectPr>
      </w:pPr>
    </w:p>
    <w:p w14:paraId="017F426A" w14:textId="77777777" w:rsidR="00D27144" w:rsidRPr="00D27144" w:rsidRDefault="00A2483B">
      <w:pPr>
        <w:rPr>
          <w:b/>
          <w:sz w:val="24"/>
          <w:szCs w:val="24"/>
          <w:lang w:eastAsia="ko-KR"/>
        </w:rPr>
      </w:pPr>
      <w:r>
        <w:rPr>
          <w:b/>
          <w:sz w:val="24"/>
          <w:szCs w:val="24"/>
          <w:lang w:eastAsia="ko-KR"/>
        </w:rPr>
        <w:lastRenderedPageBreak/>
        <w:t>3.</w:t>
      </w:r>
      <w:r w:rsidR="00A0078B" w:rsidRPr="00D27144">
        <w:rPr>
          <w:b/>
          <w:sz w:val="24"/>
          <w:szCs w:val="24"/>
          <w:lang w:eastAsia="ko-KR"/>
        </w:rPr>
        <w:t xml:space="preserve"> </w:t>
      </w:r>
    </w:p>
    <w:tbl>
      <w:tblPr>
        <w:tblW w:w="8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5"/>
        <w:gridCol w:w="5985"/>
      </w:tblGrid>
      <w:tr w:rsidR="00F65124" w:rsidRPr="00A0078B" w14:paraId="0FA90B84" w14:textId="77777777" w:rsidTr="00D27144">
        <w:tc>
          <w:tcPr>
            <w:tcW w:w="2925" w:type="dxa"/>
          </w:tcPr>
          <w:p w14:paraId="0A2398FB" w14:textId="77777777" w:rsidR="00F65124" w:rsidRPr="0021661D" w:rsidRDefault="00F65124">
            <w:pPr>
              <w:rPr>
                <w:b/>
                <w:sz w:val="24"/>
                <w:szCs w:val="24"/>
              </w:rPr>
            </w:pPr>
            <w:r w:rsidRPr="0021661D">
              <w:rPr>
                <w:b/>
                <w:sz w:val="24"/>
                <w:szCs w:val="24"/>
              </w:rPr>
              <w:t>Sector</w:t>
            </w:r>
          </w:p>
        </w:tc>
        <w:tc>
          <w:tcPr>
            <w:tcW w:w="5985" w:type="dxa"/>
          </w:tcPr>
          <w:p w14:paraId="12B08FB3" w14:textId="77777777" w:rsidR="00F65124" w:rsidRPr="0021661D" w:rsidRDefault="00F65124">
            <w:pPr>
              <w:rPr>
                <w:sz w:val="24"/>
                <w:szCs w:val="24"/>
              </w:rPr>
            </w:pPr>
            <w:r w:rsidRPr="0021661D">
              <w:rPr>
                <w:sz w:val="24"/>
                <w:szCs w:val="24"/>
              </w:rPr>
              <w:t>Financial Services</w:t>
            </w:r>
          </w:p>
          <w:p w14:paraId="1A85876C" w14:textId="77777777" w:rsidR="00F65124" w:rsidRPr="0021661D" w:rsidRDefault="00F65124">
            <w:pPr>
              <w:rPr>
                <w:sz w:val="24"/>
                <w:szCs w:val="24"/>
              </w:rPr>
            </w:pPr>
          </w:p>
        </w:tc>
      </w:tr>
      <w:tr w:rsidR="00F65124" w:rsidRPr="00A0078B" w14:paraId="0F09F146" w14:textId="77777777" w:rsidTr="00D27144">
        <w:tc>
          <w:tcPr>
            <w:tcW w:w="2925" w:type="dxa"/>
          </w:tcPr>
          <w:p w14:paraId="632B8559" w14:textId="77777777" w:rsidR="00F65124" w:rsidRPr="0021661D" w:rsidRDefault="00F65124">
            <w:pPr>
              <w:rPr>
                <w:b/>
                <w:sz w:val="24"/>
                <w:szCs w:val="24"/>
              </w:rPr>
            </w:pPr>
            <w:r w:rsidRPr="0021661D">
              <w:rPr>
                <w:b/>
                <w:sz w:val="24"/>
                <w:szCs w:val="24"/>
              </w:rPr>
              <w:t>Sub-Sector</w:t>
            </w:r>
          </w:p>
        </w:tc>
        <w:tc>
          <w:tcPr>
            <w:tcW w:w="5985" w:type="dxa"/>
          </w:tcPr>
          <w:p w14:paraId="17A794C9" w14:textId="77777777" w:rsidR="00F65124" w:rsidRPr="0021661D" w:rsidRDefault="00F65124">
            <w:pPr>
              <w:rPr>
                <w:sz w:val="24"/>
                <w:szCs w:val="24"/>
              </w:rPr>
            </w:pPr>
            <w:r w:rsidRPr="0021661D">
              <w:rPr>
                <w:sz w:val="24"/>
                <w:szCs w:val="24"/>
              </w:rPr>
              <w:t>Banking</w:t>
            </w:r>
          </w:p>
          <w:p w14:paraId="1303ACD4" w14:textId="77777777" w:rsidR="00F65124" w:rsidRPr="0021661D" w:rsidRDefault="00F65124">
            <w:pPr>
              <w:rPr>
                <w:sz w:val="24"/>
                <w:szCs w:val="24"/>
              </w:rPr>
            </w:pPr>
          </w:p>
        </w:tc>
      </w:tr>
      <w:tr w:rsidR="00F65124" w:rsidRPr="00A0078B" w14:paraId="6A8F6EB2" w14:textId="77777777" w:rsidTr="00D27144">
        <w:tc>
          <w:tcPr>
            <w:tcW w:w="2925" w:type="dxa"/>
          </w:tcPr>
          <w:p w14:paraId="0B79BD03" w14:textId="77777777" w:rsidR="00F65124" w:rsidRPr="0021661D" w:rsidRDefault="00F65124">
            <w:pPr>
              <w:rPr>
                <w:b/>
                <w:sz w:val="24"/>
                <w:szCs w:val="24"/>
              </w:rPr>
            </w:pPr>
            <w:r w:rsidRPr="0021661D">
              <w:rPr>
                <w:b/>
                <w:sz w:val="24"/>
                <w:szCs w:val="24"/>
              </w:rPr>
              <w:t>Industrial Classification</w:t>
            </w:r>
          </w:p>
        </w:tc>
        <w:tc>
          <w:tcPr>
            <w:tcW w:w="5985" w:type="dxa"/>
          </w:tcPr>
          <w:p w14:paraId="5854C081" w14:textId="77777777" w:rsidR="00F65124" w:rsidRDefault="00F65124">
            <w:pPr>
              <w:rPr>
                <w:color w:val="000000"/>
                <w:sz w:val="24"/>
                <w:szCs w:val="24"/>
              </w:rPr>
            </w:pPr>
            <w:r w:rsidRPr="0021661D">
              <w:rPr>
                <w:color w:val="000000"/>
                <w:sz w:val="24"/>
                <w:szCs w:val="24"/>
              </w:rPr>
              <w:t>CPC 8111 Services of Monetary Intermediaries</w:t>
            </w:r>
          </w:p>
          <w:p w14:paraId="4669F958" w14:textId="77777777" w:rsidR="000420F4" w:rsidRPr="0021661D" w:rsidRDefault="000420F4">
            <w:pPr>
              <w:rPr>
                <w:color w:val="000000"/>
                <w:sz w:val="24"/>
                <w:szCs w:val="24"/>
              </w:rPr>
            </w:pPr>
          </w:p>
        </w:tc>
      </w:tr>
      <w:tr w:rsidR="00F65124" w:rsidRPr="00A0078B" w14:paraId="10458317" w14:textId="77777777" w:rsidTr="00D27144">
        <w:tc>
          <w:tcPr>
            <w:tcW w:w="2925" w:type="dxa"/>
          </w:tcPr>
          <w:p w14:paraId="1B9698AE" w14:textId="77777777" w:rsidR="00F65124" w:rsidRPr="0021661D" w:rsidRDefault="00F65124">
            <w:pPr>
              <w:rPr>
                <w:b/>
                <w:sz w:val="24"/>
                <w:szCs w:val="24"/>
              </w:rPr>
            </w:pPr>
            <w:r w:rsidRPr="0021661D">
              <w:rPr>
                <w:b/>
                <w:sz w:val="24"/>
                <w:szCs w:val="24"/>
              </w:rPr>
              <w:t>Type of Reservation</w:t>
            </w:r>
          </w:p>
        </w:tc>
        <w:tc>
          <w:tcPr>
            <w:tcW w:w="5985" w:type="dxa"/>
          </w:tcPr>
          <w:p w14:paraId="7B6C01E8" w14:textId="77777777" w:rsidR="000420F4" w:rsidRPr="004A6B3C" w:rsidRDefault="000420F4" w:rsidP="000420F4">
            <w:pPr>
              <w:rPr>
                <w:sz w:val="24"/>
                <w:szCs w:val="24"/>
                <w:lang w:eastAsia="ko-KR"/>
              </w:rPr>
            </w:pPr>
            <w:r w:rsidRPr="004A6B3C">
              <w:rPr>
                <w:sz w:val="24"/>
                <w:szCs w:val="24"/>
              </w:rPr>
              <w:t>National Treatment</w:t>
            </w:r>
            <w:r>
              <w:rPr>
                <w:rFonts w:hint="eastAsia"/>
                <w:sz w:val="24"/>
                <w:szCs w:val="24"/>
                <w:lang w:eastAsia="ko-KR"/>
              </w:rPr>
              <w:t xml:space="preserve"> </w:t>
            </w:r>
            <w:r w:rsidRPr="00A0078B">
              <w:rPr>
                <w:sz w:val="24"/>
                <w:szCs w:val="24"/>
              </w:rPr>
              <w:t>(Article 10.3)</w:t>
            </w:r>
          </w:p>
          <w:p w14:paraId="7992120C" w14:textId="77777777" w:rsidR="00F65124" w:rsidRPr="004A6B3C" w:rsidRDefault="00F65124">
            <w:pPr>
              <w:rPr>
                <w:sz w:val="24"/>
                <w:szCs w:val="24"/>
                <w:lang w:eastAsia="ko-KR"/>
              </w:rPr>
            </w:pPr>
            <w:r w:rsidRPr="004A6B3C">
              <w:rPr>
                <w:sz w:val="24"/>
                <w:szCs w:val="24"/>
              </w:rPr>
              <w:t>Market Access for Financial Institutions</w:t>
            </w:r>
            <w:r w:rsidR="000420F4">
              <w:rPr>
                <w:sz w:val="24"/>
                <w:szCs w:val="24"/>
              </w:rPr>
              <w:t xml:space="preserve"> </w:t>
            </w:r>
            <w:r w:rsidR="000420F4" w:rsidRPr="00A0078B">
              <w:rPr>
                <w:sz w:val="24"/>
                <w:szCs w:val="24"/>
              </w:rPr>
              <w:t>(Article 10.4)</w:t>
            </w:r>
            <w:r w:rsidR="00BC2D45">
              <w:rPr>
                <w:rFonts w:hint="eastAsia"/>
                <w:sz w:val="24"/>
                <w:szCs w:val="24"/>
                <w:lang w:eastAsia="ko-KR"/>
              </w:rPr>
              <w:t xml:space="preserve"> </w:t>
            </w:r>
          </w:p>
          <w:p w14:paraId="73CB3E6F" w14:textId="77777777" w:rsidR="00F65124" w:rsidRPr="0021661D" w:rsidRDefault="00F65124">
            <w:pPr>
              <w:rPr>
                <w:sz w:val="24"/>
                <w:szCs w:val="24"/>
              </w:rPr>
            </w:pPr>
          </w:p>
          <w:p w14:paraId="57270DB3" w14:textId="77777777" w:rsidR="00F65124" w:rsidRPr="0021661D" w:rsidRDefault="00F65124">
            <w:pPr>
              <w:rPr>
                <w:sz w:val="24"/>
                <w:szCs w:val="24"/>
              </w:rPr>
            </w:pPr>
          </w:p>
        </w:tc>
      </w:tr>
      <w:tr w:rsidR="00F65124" w:rsidRPr="00A0078B" w14:paraId="68C0E4D9" w14:textId="77777777" w:rsidTr="00D27144">
        <w:tc>
          <w:tcPr>
            <w:tcW w:w="2925" w:type="dxa"/>
          </w:tcPr>
          <w:p w14:paraId="55C2D4E2" w14:textId="77777777" w:rsidR="00F65124" w:rsidRPr="0021661D" w:rsidRDefault="00F65124">
            <w:pPr>
              <w:rPr>
                <w:b/>
                <w:sz w:val="24"/>
                <w:szCs w:val="24"/>
              </w:rPr>
            </w:pPr>
            <w:r w:rsidRPr="0021661D">
              <w:rPr>
                <w:b/>
                <w:sz w:val="24"/>
                <w:szCs w:val="24"/>
              </w:rPr>
              <w:t>Source of Measure</w:t>
            </w:r>
          </w:p>
        </w:tc>
        <w:tc>
          <w:tcPr>
            <w:tcW w:w="5985" w:type="dxa"/>
          </w:tcPr>
          <w:p w14:paraId="2E6DBF8A" w14:textId="77777777" w:rsidR="00F65124" w:rsidRPr="0021661D" w:rsidRDefault="00F65124">
            <w:pPr>
              <w:jc w:val="both"/>
              <w:rPr>
                <w:sz w:val="24"/>
                <w:szCs w:val="24"/>
              </w:rPr>
            </w:pPr>
            <w:r w:rsidRPr="0021661D">
              <w:rPr>
                <w:sz w:val="24"/>
                <w:szCs w:val="24"/>
              </w:rPr>
              <w:t>Monetary Authority of Singapore Act, Cap. 186</w:t>
            </w:r>
          </w:p>
          <w:p w14:paraId="4359D804" w14:textId="77777777" w:rsidR="00F65124" w:rsidRPr="0021661D" w:rsidRDefault="00F65124" w:rsidP="001F0B1C">
            <w:pPr>
              <w:jc w:val="both"/>
              <w:rPr>
                <w:sz w:val="24"/>
                <w:szCs w:val="24"/>
                <w:u w:val="single"/>
              </w:rPr>
            </w:pPr>
          </w:p>
        </w:tc>
      </w:tr>
      <w:tr w:rsidR="00F65124" w:rsidRPr="00A0078B" w14:paraId="5951D2EB" w14:textId="77777777" w:rsidTr="00D27144">
        <w:tc>
          <w:tcPr>
            <w:tcW w:w="2925" w:type="dxa"/>
          </w:tcPr>
          <w:p w14:paraId="4B18390A" w14:textId="77777777" w:rsidR="00F65124" w:rsidRPr="0021661D" w:rsidRDefault="00F65124">
            <w:pPr>
              <w:rPr>
                <w:b/>
                <w:sz w:val="24"/>
                <w:szCs w:val="24"/>
              </w:rPr>
            </w:pPr>
            <w:r w:rsidRPr="0021661D">
              <w:rPr>
                <w:b/>
                <w:sz w:val="24"/>
                <w:szCs w:val="24"/>
              </w:rPr>
              <w:t>Description of Reservation</w:t>
            </w:r>
          </w:p>
        </w:tc>
        <w:tc>
          <w:tcPr>
            <w:tcW w:w="5985" w:type="dxa"/>
          </w:tcPr>
          <w:p w14:paraId="7B511729" w14:textId="77777777" w:rsidR="00F65124" w:rsidRPr="004A6B3C" w:rsidRDefault="00F65124" w:rsidP="00AF51AF">
            <w:pPr>
              <w:pStyle w:val="GvdeMetni2"/>
              <w:ind w:left="-18" w:firstLine="18"/>
              <w:rPr>
                <w:rFonts w:ascii="Times New Roman" w:hAnsi="Times New Roman"/>
                <w:i w:val="0"/>
                <w:szCs w:val="24"/>
              </w:rPr>
            </w:pPr>
            <w:r w:rsidRPr="004A6B3C">
              <w:rPr>
                <w:rFonts w:ascii="Times New Roman" w:hAnsi="Times New Roman"/>
                <w:i w:val="0"/>
                <w:szCs w:val="24"/>
              </w:rPr>
              <w:t>Merchant banks may only</w:t>
            </w:r>
            <w:r w:rsidR="002E4DAE" w:rsidRPr="004A6B3C">
              <w:rPr>
                <w:rFonts w:ascii="Times New Roman" w:hAnsi="Times New Roman"/>
                <w:i w:val="0"/>
                <w:szCs w:val="24"/>
              </w:rPr>
              <w:t xml:space="preserve"> </w:t>
            </w:r>
            <w:r w:rsidRPr="004A6B3C">
              <w:rPr>
                <w:rFonts w:ascii="Times New Roman" w:hAnsi="Times New Roman"/>
                <w:i w:val="0"/>
                <w:szCs w:val="24"/>
              </w:rPr>
              <w:t xml:space="preserve">establish as Singapore branch offices of a corporation or Singapore-incorporated </w:t>
            </w:r>
            <w:r w:rsidRPr="00EE4532">
              <w:rPr>
                <w:rFonts w:ascii="Times New Roman" w:hAnsi="Times New Roman"/>
                <w:i w:val="0"/>
                <w:szCs w:val="24"/>
              </w:rPr>
              <w:t>compan</w:t>
            </w:r>
            <w:r w:rsidR="00EE4532">
              <w:rPr>
                <w:rFonts w:ascii="Times New Roman" w:hAnsi="Times New Roman"/>
                <w:i w:val="0"/>
                <w:szCs w:val="24"/>
              </w:rPr>
              <w:t>y</w:t>
            </w:r>
            <w:r w:rsidRPr="00EE4532">
              <w:rPr>
                <w:rFonts w:ascii="Times New Roman" w:hAnsi="Times New Roman"/>
                <w:i w:val="0"/>
                <w:szCs w:val="24"/>
              </w:rPr>
              <w:t>.</w:t>
            </w:r>
          </w:p>
          <w:p w14:paraId="70F27AA0" w14:textId="77777777" w:rsidR="00F65124" w:rsidRPr="004A6B3C" w:rsidRDefault="00F65124" w:rsidP="00AF51AF">
            <w:pPr>
              <w:pStyle w:val="GvdeMetni2"/>
              <w:ind w:left="-18" w:firstLine="18"/>
              <w:rPr>
                <w:rFonts w:ascii="Times New Roman" w:hAnsi="Times New Roman"/>
                <w:i w:val="0"/>
                <w:szCs w:val="24"/>
              </w:rPr>
            </w:pPr>
          </w:p>
          <w:p w14:paraId="21573A59" w14:textId="77777777" w:rsidR="00F65124" w:rsidRPr="004A6B3C" w:rsidRDefault="00333999" w:rsidP="00AF51AF">
            <w:pPr>
              <w:pStyle w:val="GvdeMetni2"/>
              <w:ind w:left="-18" w:firstLine="18"/>
              <w:rPr>
                <w:rFonts w:ascii="Times New Roman" w:hAnsi="Times New Roman"/>
                <w:i w:val="0"/>
                <w:szCs w:val="24"/>
              </w:rPr>
            </w:pPr>
            <w:r w:rsidRPr="004A6B3C">
              <w:rPr>
                <w:rFonts w:ascii="Times New Roman" w:hAnsi="Times New Roman"/>
                <w:i w:val="0"/>
                <w:szCs w:val="24"/>
              </w:rPr>
              <w:t>A merchant bank shall operate only from one office (excluding back-office operations)</w:t>
            </w:r>
            <w:r w:rsidR="00F65124" w:rsidRPr="004A6B3C">
              <w:rPr>
                <w:rFonts w:ascii="Times New Roman" w:hAnsi="Times New Roman"/>
                <w:i w:val="0"/>
                <w:szCs w:val="24"/>
              </w:rPr>
              <w:t>.</w:t>
            </w:r>
            <w:r w:rsidR="004B3E56" w:rsidRPr="004A6B3C">
              <w:rPr>
                <w:rFonts w:ascii="Times New Roman" w:hAnsi="Times New Roman"/>
                <w:i w:val="0"/>
                <w:szCs w:val="24"/>
              </w:rPr>
              <w:t xml:space="preserve"> Location and relocation of merchant banks require MAS’ prior approval.</w:t>
            </w:r>
          </w:p>
          <w:p w14:paraId="2A66234D" w14:textId="77777777" w:rsidR="00EA6122" w:rsidRPr="004A6B3C" w:rsidRDefault="00EA6122" w:rsidP="00AF51AF">
            <w:pPr>
              <w:pStyle w:val="GvdeMetni2"/>
              <w:ind w:left="-18" w:firstLine="18"/>
              <w:rPr>
                <w:rFonts w:ascii="Times New Roman" w:hAnsi="Times New Roman"/>
                <w:i w:val="0"/>
                <w:szCs w:val="24"/>
              </w:rPr>
            </w:pPr>
          </w:p>
          <w:p w14:paraId="2B6518F1" w14:textId="77777777" w:rsidR="00EA6122" w:rsidRPr="004A6B3C" w:rsidRDefault="00EA6122" w:rsidP="00AF51AF">
            <w:pPr>
              <w:pStyle w:val="GvdeMetni2"/>
              <w:ind w:left="-18" w:firstLine="18"/>
              <w:rPr>
                <w:rFonts w:ascii="Times New Roman" w:hAnsi="Times New Roman"/>
                <w:i w:val="0"/>
                <w:szCs w:val="24"/>
              </w:rPr>
            </w:pPr>
            <w:r w:rsidRPr="004A6B3C">
              <w:rPr>
                <w:rFonts w:ascii="Times New Roman" w:hAnsi="Times New Roman"/>
                <w:i w:val="0"/>
                <w:szCs w:val="24"/>
              </w:rPr>
              <w:t>Merchant banks require MAS’ authorisation to raise foreign currency funds from residents and non-residents, operate foreign currency savings accounts for non-residents and raise Singapore dollar funds from their shareholders and companies controlled by their shareholders, banks</w:t>
            </w:r>
            <w:r w:rsidR="00182850" w:rsidRPr="004A6B3C">
              <w:rPr>
                <w:rFonts w:ascii="Times New Roman" w:hAnsi="Times New Roman"/>
                <w:i w:val="0"/>
                <w:szCs w:val="24"/>
              </w:rPr>
              <w:t>,</w:t>
            </w:r>
            <w:r w:rsidRPr="004A6B3C">
              <w:rPr>
                <w:rFonts w:ascii="Times New Roman" w:hAnsi="Times New Roman"/>
                <w:i w:val="0"/>
                <w:szCs w:val="24"/>
              </w:rPr>
              <w:t xml:space="preserve"> other merchant banks and finance companies.</w:t>
            </w:r>
            <w:r w:rsidR="004B3E56" w:rsidRPr="004A6B3C">
              <w:rPr>
                <w:rFonts w:ascii="Times New Roman" w:hAnsi="Times New Roman"/>
                <w:i w:val="0"/>
                <w:szCs w:val="24"/>
              </w:rPr>
              <w:t xml:space="preserve"> </w:t>
            </w:r>
          </w:p>
          <w:p w14:paraId="607A9277" w14:textId="77777777" w:rsidR="005020D5" w:rsidRPr="004A6B3C" w:rsidRDefault="005020D5" w:rsidP="001F0B1C">
            <w:pPr>
              <w:pStyle w:val="GvdeMetni2"/>
              <w:jc w:val="left"/>
              <w:rPr>
                <w:rFonts w:ascii="Times New Roman" w:hAnsi="Times New Roman"/>
                <w:i w:val="0"/>
                <w:szCs w:val="24"/>
              </w:rPr>
            </w:pPr>
          </w:p>
        </w:tc>
      </w:tr>
    </w:tbl>
    <w:p w14:paraId="33156C98" w14:textId="77777777" w:rsidR="00F65124" w:rsidRPr="004A6B3C" w:rsidRDefault="00F65124">
      <w:pPr>
        <w:rPr>
          <w:sz w:val="24"/>
          <w:szCs w:val="24"/>
        </w:rPr>
      </w:pPr>
    </w:p>
    <w:p w14:paraId="57F3DA49" w14:textId="77777777" w:rsidR="00A0078B" w:rsidRPr="00A0078B" w:rsidRDefault="00A0078B">
      <w:pPr>
        <w:rPr>
          <w:sz w:val="24"/>
          <w:szCs w:val="24"/>
        </w:rPr>
        <w:sectPr w:rsidR="00A0078B" w:rsidRPr="00A0078B">
          <w:pgSz w:w="12240" w:h="15840"/>
          <w:pgMar w:top="1440" w:right="1800" w:bottom="1440" w:left="1800" w:header="720" w:footer="720" w:gutter="0"/>
          <w:cols w:space="720"/>
          <w:titlePg/>
        </w:sectPr>
      </w:pPr>
    </w:p>
    <w:tbl>
      <w:tblPr>
        <w:tblW w:w="8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5"/>
        <w:gridCol w:w="5985"/>
      </w:tblGrid>
      <w:tr w:rsidR="002A45ED" w:rsidRPr="00A0078B" w14:paraId="287DB04B" w14:textId="77777777" w:rsidTr="00D27144">
        <w:tc>
          <w:tcPr>
            <w:tcW w:w="2925" w:type="dxa"/>
          </w:tcPr>
          <w:p w14:paraId="4109FEE8" w14:textId="77777777" w:rsidR="002A45ED" w:rsidRPr="00D514E0" w:rsidRDefault="00587F2F" w:rsidP="00F65124">
            <w:pPr>
              <w:rPr>
                <w:b/>
                <w:sz w:val="24"/>
                <w:szCs w:val="24"/>
              </w:rPr>
            </w:pPr>
            <w:r w:rsidRPr="00D27144">
              <w:rPr>
                <w:b/>
                <w:sz w:val="24"/>
                <w:szCs w:val="24"/>
                <w:lang w:eastAsia="ko-KR"/>
              </w:rPr>
              <w:lastRenderedPageBreak/>
              <w:t>4.</w:t>
            </w:r>
            <w:r w:rsidR="002A45ED" w:rsidRPr="00D514E0">
              <w:rPr>
                <w:b/>
                <w:sz w:val="24"/>
                <w:szCs w:val="24"/>
              </w:rPr>
              <w:t>Sector</w:t>
            </w:r>
          </w:p>
        </w:tc>
        <w:tc>
          <w:tcPr>
            <w:tcW w:w="5985" w:type="dxa"/>
          </w:tcPr>
          <w:p w14:paraId="3784E2B3" w14:textId="77777777" w:rsidR="002A45ED" w:rsidRPr="00D514E0" w:rsidRDefault="002A45ED" w:rsidP="00F65124">
            <w:pPr>
              <w:rPr>
                <w:sz w:val="24"/>
                <w:szCs w:val="24"/>
              </w:rPr>
            </w:pPr>
            <w:r w:rsidRPr="00D514E0">
              <w:rPr>
                <w:sz w:val="24"/>
                <w:szCs w:val="24"/>
              </w:rPr>
              <w:t>Financial Services</w:t>
            </w:r>
          </w:p>
          <w:p w14:paraId="7FF9AD63" w14:textId="77777777" w:rsidR="002A45ED" w:rsidRPr="00D514E0" w:rsidRDefault="002A45ED" w:rsidP="00F65124">
            <w:pPr>
              <w:rPr>
                <w:sz w:val="24"/>
                <w:szCs w:val="24"/>
              </w:rPr>
            </w:pPr>
          </w:p>
        </w:tc>
      </w:tr>
      <w:tr w:rsidR="002A45ED" w:rsidRPr="00A0078B" w14:paraId="2D559C7D" w14:textId="77777777" w:rsidTr="00D27144">
        <w:tc>
          <w:tcPr>
            <w:tcW w:w="2925" w:type="dxa"/>
          </w:tcPr>
          <w:p w14:paraId="78E0F480" w14:textId="77777777" w:rsidR="002A45ED" w:rsidRPr="00D514E0" w:rsidRDefault="002A45ED" w:rsidP="00F65124">
            <w:pPr>
              <w:rPr>
                <w:b/>
                <w:sz w:val="24"/>
                <w:szCs w:val="24"/>
              </w:rPr>
            </w:pPr>
            <w:r w:rsidRPr="00D514E0">
              <w:rPr>
                <w:b/>
                <w:sz w:val="24"/>
                <w:szCs w:val="24"/>
              </w:rPr>
              <w:t>Sub-Sector</w:t>
            </w:r>
          </w:p>
        </w:tc>
        <w:tc>
          <w:tcPr>
            <w:tcW w:w="5985" w:type="dxa"/>
          </w:tcPr>
          <w:p w14:paraId="6910C8BC" w14:textId="77777777" w:rsidR="002A45ED" w:rsidRPr="00D514E0" w:rsidRDefault="00A24FF2" w:rsidP="00F65124">
            <w:pPr>
              <w:rPr>
                <w:sz w:val="24"/>
                <w:szCs w:val="24"/>
              </w:rPr>
            </w:pPr>
            <w:r w:rsidRPr="00D514E0">
              <w:rPr>
                <w:sz w:val="24"/>
                <w:szCs w:val="24"/>
              </w:rPr>
              <w:t>Lending of all types</w:t>
            </w:r>
            <w:r w:rsidR="00A84C9C" w:rsidRPr="00D514E0">
              <w:rPr>
                <w:sz w:val="24"/>
                <w:szCs w:val="24"/>
              </w:rPr>
              <w:t>, including consumer credit, mortgage credit, factoring and financing of commercial transaction</w:t>
            </w:r>
          </w:p>
          <w:p w14:paraId="43F1C66A" w14:textId="77777777" w:rsidR="002A45ED" w:rsidRPr="00D514E0" w:rsidRDefault="002A45ED" w:rsidP="00595052">
            <w:pPr>
              <w:rPr>
                <w:sz w:val="24"/>
                <w:szCs w:val="24"/>
              </w:rPr>
            </w:pPr>
          </w:p>
        </w:tc>
      </w:tr>
      <w:tr w:rsidR="002A45ED" w:rsidRPr="00A0078B" w14:paraId="4E5BABB5" w14:textId="77777777" w:rsidTr="00D27144">
        <w:tc>
          <w:tcPr>
            <w:tcW w:w="2925" w:type="dxa"/>
          </w:tcPr>
          <w:p w14:paraId="486121EE" w14:textId="77777777" w:rsidR="002A45ED" w:rsidRPr="00D514E0" w:rsidRDefault="002A45ED" w:rsidP="00F65124">
            <w:pPr>
              <w:rPr>
                <w:b/>
                <w:sz w:val="24"/>
                <w:szCs w:val="24"/>
              </w:rPr>
            </w:pPr>
            <w:r w:rsidRPr="00D514E0">
              <w:rPr>
                <w:b/>
                <w:sz w:val="24"/>
                <w:szCs w:val="24"/>
              </w:rPr>
              <w:t>Type of Reservation</w:t>
            </w:r>
          </w:p>
        </w:tc>
        <w:tc>
          <w:tcPr>
            <w:tcW w:w="5985" w:type="dxa"/>
          </w:tcPr>
          <w:p w14:paraId="515F7BFB" w14:textId="77777777" w:rsidR="000420F4" w:rsidRPr="00D514E0" w:rsidRDefault="000420F4" w:rsidP="000420F4">
            <w:pPr>
              <w:rPr>
                <w:sz w:val="24"/>
                <w:szCs w:val="24"/>
              </w:rPr>
            </w:pPr>
            <w:r w:rsidRPr="00D514E0">
              <w:rPr>
                <w:sz w:val="24"/>
                <w:szCs w:val="24"/>
              </w:rPr>
              <w:t>National Treatment</w:t>
            </w:r>
            <w:r w:rsidRPr="00A0078B">
              <w:rPr>
                <w:sz w:val="24"/>
                <w:szCs w:val="24"/>
              </w:rPr>
              <w:t>(Article 10.3)</w:t>
            </w:r>
            <w:r w:rsidRPr="00D514E0">
              <w:rPr>
                <w:sz w:val="24"/>
                <w:szCs w:val="24"/>
              </w:rPr>
              <w:t xml:space="preserve"> </w:t>
            </w:r>
          </w:p>
          <w:p w14:paraId="572421D3" w14:textId="77777777" w:rsidR="002A45ED" w:rsidRPr="00A0078B" w:rsidRDefault="002A45ED" w:rsidP="00F65124">
            <w:pPr>
              <w:rPr>
                <w:sz w:val="24"/>
                <w:szCs w:val="24"/>
                <w:lang w:eastAsia="ko-KR"/>
              </w:rPr>
            </w:pPr>
            <w:r w:rsidRPr="00D514E0">
              <w:rPr>
                <w:sz w:val="24"/>
                <w:szCs w:val="24"/>
              </w:rPr>
              <w:t>Market Access for Financial Institutions</w:t>
            </w:r>
            <w:r w:rsidR="000420F4" w:rsidRPr="00A0078B">
              <w:rPr>
                <w:sz w:val="24"/>
                <w:szCs w:val="24"/>
              </w:rPr>
              <w:t xml:space="preserve"> </w:t>
            </w:r>
            <w:r w:rsidR="000420F4">
              <w:rPr>
                <w:sz w:val="24"/>
                <w:szCs w:val="24"/>
              </w:rPr>
              <w:t>(</w:t>
            </w:r>
            <w:r w:rsidR="000420F4" w:rsidRPr="00A0078B">
              <w:rPr>
                <w:sz w:val="24"/>
                <w:szCs w:val="24"/>
              </w:rPr>
              <w:t>Article 10.4)</w:t>
            </w:r>
            <w:r w:rsidRPr="00D514E0">
              <w:rPr>
                <w:sz w:val="24"/>
                <w:szCs w:val="24"/>
              </w:rPr>
              <w:t xml:space="preserve"> </w:t>
            </w:r>
          </w:p>
          <w:p w14:paraId="20328D19" w14:textId="77777777" w:rsidR="002A45ED" w:rsidRPr="00D514E0" w:rsidRDefault="002A45ED" w:rsidP="000420F4">
            <w:pPr>
              <w:rPr>
                <w:sz w:val="24"/>
                <w:szCs w:val="24"/>
              </w:rPr>
            </w:pPr>
          </w:p>
        </w:tc>
      </w:tr>
      <w:tr w:rsidR="002A45ED" w:rsidRPr="00A0078B" w14:paraId="29D3962F" w14:textId="77777777" w:rsidTr="00D27144">
        <w:tc>
          <w:tcPr>
            <w:tcW w:w="2925" w:type="dxa"/>
          </w:tcPr>
          <w:p w14:paraId="2DD71E5D" w14:textId="77777777" w:rsidR="002A45ED" w:rsidRPr="00D514E0" w:rsidRDefault="002A45ED" w:rsidP="00F65124">
            <w:pPr>
              <w:rPr>
                <w:b/>
                <w:sz w:val="24"/>
                <w:szCs w:val="24"/>
              </w:rPr>
            </w:pPr>
            <w:r w:rsidRPr="00D514E0">
              <w:rPr>
                <w:b/>
                <w:sz w:val="24"/>
                <w:szCs w:val="24"/>
              </w:rPr>
              <w:t>Source of Measure</w:t>
            </w:r>
          </w:p>
          <w:p w14:paraId="30B4A6EF" w14:textId="77777777" w:rsidR="002A45ED" w:rsidRPr="00D514E0" w:rsidRDefault="002A45ED" w:rsidP="00F65124">
            <w:pPr>
              <w:rPr>
                <w:b/>
                <w:sz w:val="24"/>
                <w:szCs w:val="24"/>
              </w:rPr>
            </w:pPr>
          </w:p>
        </w:tc>
        <w:tc>
          <w:tcPr>
            <w:tcW w:w="5985" w:type="dxa"/>
          </w:tcPr>
          <w:p w14:paraId="1D74EDCD" w14:textId="77777777" w:rsidR="002A45ED" w:rsidRPr="00D514E0" w:rsidRDefault="002A45ED" w:rsidP="00F65124">
            <w:pPr>
              <w:jc w:val="both"/>
              <w:rPr>
                <w:sz w:val="24"/>
                <w:szCs w:val="24"/>
                <w:u w:val="single"/>
              </w:rPr>
            </w:pPr>
            <w:r w:rsidRPr="00D514E0">
              <w:rPr>
                <w:sz w:val="24"/>
                <w:szCs w:val="24"/>
              </w:rPr>
              <w:t>Banking Act, Cap. 19</w:t>
            </w:r>
          </w:p>
        </w:tc>
      </w:tr>
      <w:tr w:rsidR="002A45ED" w:rsidRPr="00A0078B" w14:paraId="70813CAB" w14:textId="77777777" w:rsidTr="00D27144">
        <w:tc>
          <w:tcPr>
            <w:tcW w:w="2925" w:type="dxa"/>
          </w:tcPr>
          <w:p w14:paraId="35355235" w14:textId="77777777" w:rsidR="002A45ED" w:rsidRPr="00D514E0" w:rsidRDefault="002A45ED" w:rsidP="00F65124">
            <w:pPr>
              <w:rPr>
                <w:b/>
                <w:sz w:val="24"/>
                <w:szCs w:val="24"/>
              </w:rPr>
            </w:pPr>
            <w:r w:rsidRPr="00D514E0">
              <w:rPr>
                <w:b/>
                <w:sz w:val="24"/>
                <w:szCs w:val="24"/>
              </w:rPr>
              <w:t>Description of Reservation</w:t>
            </w:r>
          </w:p>
        </w:tc>
        <w:tc>
          <w:tcPr>
            <w:tcW w:w="5985" w:type="dxa"/>
          </w:tcPr>
          <w:p w14:paraId="599F7985" w14:textId="77777777" w:rsidR="002A45ED" w:rsidRDefault="002A45ED" w:rsidP="00F65124">
            <w:pPr>
              <w:keepLines/>
              <w:autoSpaceDE w:val="0"/>
              <w:autoSpaceDN w:val="0"/>
              <w:adjustRightInd w:val="0"/>
              <w:spacing w:line="240" w:lineRule="atLeast"/>
              <w:jc w:val="both"/>
              <w:rPr>
                <w:color w:val="000000"/>
                <w:sz w:val="24"/>
                <w:szCs w:val="24"/>
              </w:rPr>
            </w:pPr>
            <w:r w:rsidRPr="00D514E0">
              <w:rPr>
                <w:color w:val="000000"/>
                <w:sz w:val="24"/>
                <w:szCs w:val="24"/>
              </w:rPr>
              <w:t xml:space="preserve">Credit and charge cards shall only be issued by card issuers </w:t>
            </w:r>
            <w:r w:rsidR="00A84C9C" w:rsidRPr="00D514E0">
              <w:rPr>
                <w:color w:val="000000"/>
                <w:sz w:val="24"/>
                <w:szCs w:val="24"/>
              </w:rPr>
              <w:t xml:space="preserve">approved </w:t>
            </w:r>
            <w:r w:rsidRPr="00D514E0">
              <w:rPr>
                <w:color w:val="000000"/>
                <w:sz w:val="24"/>
                <w:szCs w:val="24"/>
              </w:rPr>
              <w:t>by MAS</w:t>
            </w:r>
            <w:r w:rsidR="00BA3DE4">
              <w:rPr>
                <w:color w:val="000000"/>
                <w:sz w:val="24"/>
                <w:szCs w:val="24"/>
              </w:rPr>
              <w:t>,</w:t>
            </w:r>
            <w:r w:rsidRPr="00D514E0">
              <w:rPr>
                <w:color w:val="000000"/>
                <w:sz w:val="24"/>
                <w:szCs w:val="24"/>
              </w:rPr>
              <w:t xml:space="preserve"> subject to MAS guidelines.  </w:t>
            </w:r>
          </w:p>
          <w:p w14:paraId="5605BAFB" w14:textId="77777777" w:rsidR="0021661D" w:rsidRPr="00D514E0" w:rsidRDefault="0021661D" w:rsidP="00F65124">
            <w:pPr>
              <w:keepLines/>
              <w:autoSpaceDE w:val="0"/>
              <w:autoSpaceDN w:val="0"/>
              <w:adjustRightInd w:val="0"/>
              <w:spacing w:line="240" w:lineRule="atLeast"/>
              <w:jc w:val="both"/>
              <w:rPr>
                <w:color w:val="000000"/>
                <w:sz w:val="24"/>
                <w:szCs w:val="24"/>
              </w:rPr>
            </w:pPr>
          </w:p>
          <w:p w14:paraId="34E31CF4" w14:textId="77777777" w:rsidR="002A45ED" w:rsidRPr="004F4F4E" w:rsidRDefault="002A45ED" w:rsidP="00F65124">
            <w:pPr>
              <w:keepLines/>
              <w:autoSpaceDE w:val="0"/>
              <w:autoSpaceDN w:val="0"/>
              <w:adjustRightInd w:val="0"/>
              <w:spacing w:line="240" w:lineRule="atLeast"/>
              <w:jc w:val="both"/>
              <w:rPr>
                <w:color w:val="000000"/>
                <w:sz w:val="24"/>
                <w:szCs w:val="24"/>
                <w:lang w:eastAsia="ko-KR"/>
              </w:rPr>
            </w:pPr>
            <w:r w:rsidRPr="004F4F4E">
              <w:rPr>
                <w:color w:val="000000"/>
                <w:sz w:val="24"/>
                <w:szCs w:val="24"/>
              </w:rPr>
              <w:t xml:space="preserve">Singapore dollar loans </w:t>
            </w:r>
            <w:r w:rsidR="00A84C9C" w:rsidRPr="004F4F4E">
              <w:rPr>
                <w:color w:val="000000"/>
                <w:sz w:val="24"/>
                <w:szCs w:val="24"/>
              </w:rPr>
              <w:t xml:space="preserve">by local and foreign-owned financial institutions, </w:t>
            </w:r>
            <w:r w:rsidRPr="004F4F4E">
              <w:rPr>
                <w:color w:val="000000"/>
                <w:sz w:val="24"/>
                <w:szCs w:val="24"/>
              </w:rPr>
              <w:t>to non-residents, non-resident controlled companies and to residents for use outside Singapore require MAS’ approval.</w:t>
            </w:r>
          </w:p>
          <w:p w14:paraId="07DA9A74" w14:textId="77777777" w:rsidR="002A45ED" w:rsidRPr="004F4F4E" w:rsidRDefault="002A45ED" w:rsidP="00F65124">
            <w:pPr>
              <w:keepLines/>
              <w:autoSpaceDE w:val="0"/>
              <w:autoSpaceDN w:val="0"/>
              <w:adjustRightInd w:val="0"/>
              <w:spacing w:line="240" w:lineRule="atLeast"/>
              <w:jc w:val="both"/>
              <w:rPr>
                <w:color w:val="000000"/>
                <w:sz w:val="24"/>
                <w:szCs w:val="24"/>
              </w:rPr>
            </w:pPr>
          </w:p>
          <w:p w14:paraId="68641780" w14:textId="77777777" w:rsidR="00A84C9C" w:rsidRPr="004F4F4E" w:rsidRDefault="002A45ED" w:rsidP="00F65124">
            <w:pPr>
              <w:keepLines/>
              <w:autoSpaceDE w:val="0"/>
              <w:autoSpaceDN w:val="0"/>
              <w:adjustRightInd w:val="0"/>
              <w:spacing w:line="240" w:lineRule="atLeast"/>
              <w:jc w:val="both"/>
              <w:rPr>
                <w:color w:val="000000"/>
                <w:sz w:val="24"/>
                <w:szCs w:val="24"/>
              </w:rPr>
            </w:pPr>
            <w:r w:rsidRPr="004F4F4E">
              <w:rPr>
                <w:color w:val="000000"/>
                <w:sz w:val="24"/>
                <w:szCs w:val="24"/>
              </w:rPr>
              <w:t xml:space="preserve">An offshore bank’s aggregate lending in Singapore dollars to residents shall not exceed S$200m. </w:t>
            </w:r>
          </w:p>
          <w:p w14:paraId="62E66EA7" w14:textId="77777777" w:rsidR="00A84C9C" w:rsidRPr="004F4F4E" w:rsidRDefault="00A84C9C" w:rsidP="00F65124">
            <w:pPr>
              <w:keepLines/>
              <w:autoSpaceDE w:val="0"/>
              <w:autoSpaceDN w:val="0"/>
              <w:adjustRightInd w:val="0"/>
              <w:spacing w:line="240" w:lineRule="atLeast"/>
              <w:jc w:val="both"/>
              <w:rPr>
                <w:color w:val="000000"/>
                <w:sz w:val="24"/>
                <w:szCs w:val="24"/>
              </w:rPr>
            </w:pPr>
          </w:p>
          <w:p w14:paraId="3D2FDEC0" w14:textId="77777777" w:rsidR="002A45ED" w:rsidRPr="004F4F4E" w:rsidRDefault="002A45ED" w:rsidP="004F4F4E">
            <w:pPr>
              <w:keepLines/>
              <w:autoSpaceDE w:val="0"/>
              <w:autoSpaceDN w:val="0"/>
              <w:adjustRightInd w:val="0"/>
              <w:spacing w:line="240" w:lineRule="atLeast"/>
              <w:jc w:val="both"/>
              <w:rPr>
                <w:color w:val="000000"/>
                <w:sz w:val="24"/>
                <w:szCs w:val="24"/>
                <w:lang w:eastAsia="ko-KR"/>
              </w:rPr>
            </w:pPr>
            <w:r w:rsidRPr="004F4F4E">
              <w:rPr>
                <w:color w:val="000000"/>
                <w:sz w:val="24"/>
                <w:szCs w:val="24"/>
              </w:rPr>
              <w:t xml:space="preserve">Offshore banks </w:t>
            </w:r>
            <w:r w:rsidR="000672CE" w:rsidRPr="004F4F4E">
              <w:rPr>
                <w:color w:val="000000"/>
                <w:sz w:val="24"/>
                <w:szCs w:val="24"/>
              </w:rPr>
              <w:t xml:space="preserve">shall </w:t>
            </w:r>
            <w:r w:rsidRPr="004F4F4E">
              <w:rPr>
                <w:color w:val="000000"/>
                <w:sz w:val="24"/>
                <w:szCs w:val="24"/>
              </w:rPr>
              <w:t>not use their related merchant banks to circumvent the S$200m lending limit.</w:t>
            </w:r>
          </w:p>
        </w:tc>
      </w:tr>
    </w:tbl>
    <w:p w14:paraId="290172EB" w14:textId="77777777" w:rsidR="00BA3DE4" w:rsidRDefault="00BA3DE4" w:rsidP="00D829F6">
      <w:pPr>
        <w:jc w:val="both"/>
        <w:rPr>
          <w:b/>
          <w:sz w:val="24"/>
          <w:szCs w:val="24"/>
          <w:lang w:eastAsia="ko-KR"/>
        </w:rPr>
      </w:pPr>
    </w:p>
    <w:p w14:paraId="37A27285" w14:textId="77777777" w:rsidR="00BA3DE4" w:rsidRDefault="00BA3DE4">
      <w:pPr>
        <w:rPr>
          <w:b/>
          <w:sz w:val="24"/>
          <w:szCs w:val="24"/>
          <w:lang w:eastAsia="ko-KR"/>
        </w:rPr>
      </w:pPr>
      <w:r>
        <w:rPr>
          <w:b/>
          <w:sz w:val="24"/>
          <w:szCs w:val="24"/>
          <w:lang w:eastAsia="ko-KR"/>
        </w:rPr>
        <w:br w:type="page"/>
      </w:r>
    </w:p>
    <w:tbl>
      <w:tblPr>
        <w:tblW w:w="8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5"/>
        <w:gridCol w:w="5985"/>
      </w:tblGrid>
      <w:tr w:rsidR="00DD6F0E" w:rsidRPr="00A0078B" w14:paraId="7C6EE8EC" w14:textId="77777777" w:rsidTr="00D27144">
        <w:tc>
          <w:tcPr>
            <w:tcW w:w="2925" w:type="dxa"/>
          </w:tcPr>
          <w:p w14:paraId="6E10274A" w14:textId="77777777" w:rsidR="00DD6F0E" w:rsidRPr="009C1263" w:rsidRDefault="00587F2F" w:rsidP="00F65124">
            <w:pPr>
              <w:rPr>
                <w:b/>
                <w:sz w:val="24"/>
                <w:szCs w:val="24"/>
              </w:rPr>
            </w:pPr>
            <w:r w:rsidRPr="00D27144">
              <w:rPr>
                <w:b/>
                <w:sz w:val="24"/>
                <w:szCs w:val="24"/>
                <w:lang w:eastAsia="ko-KR"/>
              </w:rPr>
              <w:lastRenderedPageBreak/>
              <w:t>5.</w:t>
            </w:r>
            <w:r w:rsidR="00DD6F0E" w:rsidRPr="009C1263">
              <w:rPr>
                <w:b/>
                <w:sz w:val="24"/>
                <w:szCs w:val="24"/>
              </w:rPr>
              <w:t>Sector</w:t>
            </w:r>
          </w:p>
        </w:tc>
        <w:tc>
          <w:tcPr>
            <w:tcW w:w="5985" w:type="dxa"/>
          </w:tcPr>
          <w:p w14:paraId="7CC02CF4" w14:textId="77777777" w:rsidR="00DD6F0E" w:rsidRPr="009C1263" w:rsidRDefault="00DD6F0E" w:rsidP="00F65124">
            <w:pPr>
              <w:rPr>
                <w:sz w:val="24"/>
                <w:szCs w:val="24"/>
              </w:rPr>
            </w:pPr>
            <w:r w:rsidRPr="009C1263">
              <w:rPr>
                <w:sz w:val="24"/>
                <w:szCs w:val="24"/>
              </w:rPr>
              <w:t>Financial Services</w:t>
            </w:r>
          </w:p>
          <w:p w14:paraId="73897C35" w14:textId="77777777" w:rsidR="00DD6F0E" w:rsidRPr="009C1263" w:rsidRDefault="00DD6F0E" w:rsidP="00F65124">
            <w:pPr>
              <w:rPr>
                <w:sz w:val="24"/>
                <w:szCs w:val="24"/>
              </w:rPr>
            </w:pPr>
          </w:p>
        </w:tc>
      </w:tr>
      <w:tr w:rsidR="00DD6F0E" w:rsidRPr="00A0078B" w14:paraId="19778535" w14:textId="77777777" w:rsidTr="00D27144">
        <w:tc>
          <w:tcPr>
            <w:tcW w:w="2925" w:type="dxa"/>
          </w:tcPr>
          <w:p w14:paraId="45EAA6B0" w14:textId="77777777" w:rsidR="00DD6F0E" w:rsidRPr="009C1263" w:rsidRDefault="00DD6F0E" w:rsidP="00F65124">
            <w:pPr>
              <w:rPr>
                <w:b/>
                <w:sz w:val="24"/>
                <w:szCs w:val="24"/>
              </w:rPr>
            </w:pPr>
            <w:r w:rsidRPr="009C1263">
              <w:rPr>
                <w:b/>
                <w:sz w:val="24"/>
                <w:szCs w:val="24"/>
              </w:rPr>
              <w:t>Sub-Sector</w:t>
            </w:r>
          </w:p>
        </w:tc>
        <w:tc>
          <w:tcPr>
            <w:tcW w:w="5985" w:type="dxa"/>
          </w:tcPr>
          <w:p w14:paraId="560978A4" w14:textId="77777777" w:rsidR="00DD6F0E" w:rsidRPr="009C1263" w:rsidRDefault="00DD6F0E" w:rsidP="00510A91">
            <w:pPr>
              <w:jc w:val="both"/>
              <w:rPr>
                <w:sz w:val="24"/>
                <w:szCs w:val="24"/>
              </w:rPr>
            </w:pPr>
            <w:r w:rsidRPr="009C1263">
              <w:rPr>
                <w:sz w:val="24"/>
                <w:szCs w:val="24"/>
              </w:rPr>
              <w:t>Payment and money transmission services, including credit, charge and debit cards, travel</w:t>
            </w:r>
            <w:r w:rsidR="00F148AE" w:rsidRPr="009C1263">
              <w:rPr>
                <w:sz w:val="24"/>
                <w:szCs w:val="24"/>
              </w:rPr>
              <w:t>l</w:t>
            </w:r>
            <w:r w:rsidRPr="009C1263">
              <w:rPr>
                <w:sz w:val="24"/>
                <w:szCs w:val="24"/>
              </w:rPr>
              <w:t>ers cheques</w:t>
            </w:r>
          </w:p>
          <w:p w14:paraId="44660917" w14:textId="77777777" w:rsidR="00DD6F0E" w:rsidRPr="009C1263" w:rsidRDefault="00DD6F0E" w:rsidP="00510A91">
            <w:pPr>
              <w:jc w:val="both"/>
              <w:rPr>
                <w:sz w:val="24"/>
                <w:szCs w:val="24"/>
              </w:rPr>
            </w:pPr>
          </w:p>
        </w:tc>
      </w:tr>
      <w:tr w:rsidR="00DD6F0E" w:rsidRPr="00A0078B" w14:paraId="61C04743" w14:textId="77777777" w:rsidTr="00D27144">
        <w:tc>
          <w:tcPr>
            <w:tcW w:w="2925" w:type="dxa"/>
          </w:tcPr>
          <w:p w14:paraId="193E1188" w14:textId="77777777" w:rsidR="00DD6F0E" w:rsidRPr="00BC2D45" w:rsidRDefault="00DD6F0E" w:rsidP="00F65124">
            <w:pPr>
              <w:rPr>
                <w:b/>
                <w:sz w:val="24"/>
                <w:szCs w:val="24"/>
              </w:rPr>
            </w:pPr>
            <w:r w:rsidRPr="00BC2D45">
              <w:rPr>
                <w:b/>
                <w:sz w:val="24"/>
                <w:szCs w:val="24"/>
              </w:rPr>
              <w:t>Type of Reservation</w:t>
            </w:r>
          </w:p>
        </w:tc>
        <w:tc>
          <w:tcPr>
            <w:tcW w:w="5985" w:type="dxa"/>
          </w:tcPr>
          <w:p w14:paraId="7D33489F" w14:textId="77777777" w:rsidR="00587F2F" w:rsidRPr="00BC2D45" w:rsidRDefault="00587F2F" w:rsidP="00587F2F">
            <w:pPr>
              <w:jc w:val="both"/>
              <w:rPr>
                <w:sz w:val="24"/>
                <w:szCs w:val="24"/>
              </w:rPr>
            </w:pPr>
            <w:r w:rsidRPr="00BC2D45">
              <w:rPr>
                <w:sz w:val="24"/>
                <w:szCs w:val="24"/>
              </w:rPr>
              <w:t xml:space="preserve">National Treatment </w:t>
            </w:r>
            <w:r>
              <w:rPr>
                <w:sz w:val="24"/>
                <w:szCs w:val="24"/>
              </w:rPr>
              <w:t>(Article 10.</w:t>
            </w:r>
            <w:r>
              <w:rPr>
                <w:rFonts w:hint="eastAsia"/>
                <w:sz w:val="24"/>
                <w:szCs w:val="24"/>
                <w:lang w:eastAsia="ko-KR"/>
              </w:rPr>
              <w:t>3</w:t>
            </w:r>
            <w:r w:rsidRPr="00A0078B">
              <w:rPr>
                <w:sz w:val="24"/>
                <w:szCs w:val="24"/>
              </w:rPr>
              <w:t>)</w:t>
            </w:r>
            <w:r w:rsidRPr="00BC2D45">
              <w:rPr>
                <w:sz w:val="24"/>
                <w:szCs w:val="24"/>
              </w:rPr>
              <w:t xml:space="preserve"> </w:t>
            </w:r>
          </w:p>
          <w:p w14:paraId="33760123" w14:textId="77777777" w:rsidR="00DD6F0E" w:rsidRPr="00BC2D45" w:rsidRDefault="00DD6F0E" w:rsidP="00510A91">
            <w:pPr>
              <w:jc w:val="both"/>
              <w:rPr>
                <w:sz w:val="24"/>
                <w:szCs w:val="24"/>
              </w:rPr>
            </w:pPr>
            <w:r w:rsidRPr="00BC2D45">
              <w:rPr>
                <w:sz w:val="24"/>
                <w:szCs w:val="24"/>
              </w:rPr>
              <w:t>Market Access for Financial Institutions</w:t>
            </w:r>
            <w:r w:rsidR="00587F2F" w:rsidRPr="00A0078B">
              <w:rPr>
                <w:sz w:val="24"/>
                <w:szCs w:val="24"/>
              </w:rPr>
              <w:t>(Article 10.4)</w:t>
            </w:r>
            <w:r w:rsidRPr="00BC2D45">
              <w:rPr>
                <w:sz w:val="24"/>
                <w:szCs w:val="24"/>
              </w:rPr>
              <w:t xml:space="preserve"> </w:t>
            </w:r>
          </w:p>
          <w:p w14:paraId="51165B7A" w14:textId="77777777" w:rsidR="00DD6F0E" w:rsidRPr="00BC2D45" w:rsidRDefault="00DD6F0E" w:rsidP="00587F2F">
            <w:pPr>
              <w:jc w:val="both"/>
              <w:rPr>
                <w:sz w:val="24"/>
                <w:szCs w:val="24"/>
              </w:rPr>
            </w:pPr>
          </w:p>
        </w:tc>
      </w:tr>
      <w:tr w:rsidR="00DD6F0E" w:rsidRPr="00A0078B" w14:paraId="76FC1E05" w14:textId="77777777" w:rsidTr="00D27144">
        <w:tc>
          <w:tcPr>
            <w:tcW w:w="2925" w:type="dxa"/>
          </w:tcPr>
          <w:p w14:paraId="287ABD6B" w14:textId="77777777" w:rsidR="00DD6F0E" w:rsidRPr="009C1263" w:rsidRDefault="00DD6F0E" w:rsidP="00F65124">
            <w:pPr>
              <w:rPr>
                <w:b/>
                <w:sz w:val="24"/>
                <w:szCs w:val="24"/>
              </w:rPr>
            </w:pPr>
            <w:r w:rsidRPr="009C1263">
              <w:rPr>
                <w:b/>
                <w:sz w:val="24"/>
                <w:szCs w:val="24"/>
              </w:rPr>
              <w:t>Source of Measure</w:t>
            </w:r>
          </w:p>
          <w:p w14:paraId="07C170D1" w14:textId="77777777" w:rsidR="00DD6F0E" w:rsidRPr="009C1263" w:rsidRDefault="00DD6F0E" w:rsidP="00F65124">
            <w:pPr>
              <w:rPr>
                <w:b/>
                <w:sz w:val="24"/>
                <w:szCs w:val="24"/>
              </w:rPr>
            </w:pPr>
          </w:p>
        </w:tc>
        <w:tc>
          <w:tcPr>
            <w:tcW w:w="5985" w:type="dxa"/>
          </w:tcPr>
          <w:p w14:paraId="2311A538" w14:textId="77777777" w:rsidR="00DD6F0E" w:rsidRPr="009C1263" w:rsidRDefault="00DD6F0E" w:rsidP="00510A91">
            <w:pPr>
              <w:jc w:val="both"/>
              <w:rPr>
                <w:sz w:val="24"/>
                <w:szCs w:val="24"/>
                <w:u w:val="single"/>
              </w:rPr>
            </w:pPr>
            <w:r w:rsidRPr="009C1263">
              <w:rPr>
                <w:sz w:val="24"/>
                <w:szCs w:val="24"/>
              </w:rPr>
              <w:t>Banking Act, Cap. 19</w:t>
            </w:r>
          </w:p>
        </w:tc>
      </w:tr>
      <w:tr w:rsidR="00DD6F0E" w:rsidRPr="00A0078B" w14:paraId="4CA8C001" w14:textId="77777777" w:rsidTr="00D27144">
        <w:tc>
          <w:tcPr>
            <w:tcW w:w="2925" w:type="dxa"/>
          </w:tcPr>
          <w:p w14:paraId="4118AD5D" w14:textId="77777777" w:rsidR="00DD6F0E" w:rsidRPr="00BC2D45" w:rsidRDefault="00DD6F0E" w:rsidP="00F65124">
            <w:pPr>
              <w:rPr>
                <w:b/>
                <w:sz w:val="24"/>
                <w:szCs w:val="24"/>
              </w:rPr>
            </w:pPr>
            <w:r w:rsidRPr="00BC2D45">
              <w:rPr>
                <w:b/>
                <w:sz w:val="24"/>
                <w:szCs w:val="24"/>
              </w:rPr>
              <w:t>Description of Reservation</w:t>
            </w:r>
          </w:p>
        </w:tc>
        <w:tc>
          <w:tcPr>
            <w:tcW w:w="5985" w:type="dxa"/>
          </w:tcPr>
          <w:p w14:paraId="6ABF92E3" w14:textId="77777777" w:rsidR="00D158D0" w:rsidRPr="009C1263" w:rsidRDefault="00D158D0" w:rsidP="00653542">
            <w:pPr>
              <w:keepLines/>
              <w:autoSpaceDE w:val="0"/>
              <w:autoSpaceDN w:val="0"/>
              <w:adjustRightInd w:val="0"/>
              <w:spacing w:line="240" w:lineRule="atLeast"/>
              <w:jc w:val="both"/>
              <w:rPr>
                <w:color w:val="000000"/>
                <w:sz w:val="24"/>
                <w:szCs w:val="24"/>
              </w:rPr>
            </w:pPr>
            <w:r w:rsidRPr="009C1263">
              <w:rPr>
                <w:color w:val="000000"/>
                <w:sz w:val="24"/>
                <w:szCs w:val="24"/>
              </w:rPr>
              <w:t>Remittance shops, except where the remittance business is conducted by banks and merchant banks, are required to be majority owned by Singapore citizens.</w:t>
            </w:r>
          </w:p>
          <w:p w14:paraId="527300F4" w14:textId="77777777" w:rsidR="00D158D0" w:rsidRPr="009C1263" w:rsidRDefault="00D158D0" w:rsidP="00653542">
            <w:pPr>
              <w:keepLines/>
              <w:autoSpaceDE w:val="0"/>
              <w:autoSpaceDN w:val="0"/>
              <w:adjustRightInd w:val="0"/>
              <w:spacing w:line="240" w:lineRule="atLeast"/>
              <w:jc w:val="both"/>
              <w:rPr>
                <w:color w:val="000000"/>
                <w:sz w:val="24"/>
                <w:szCs w:val="24"/>
              </w:rPr>
            </w:pPr>
          </w:p>
          <w:p w14:paraId="20F87F76" w14:textId="77777777" w:rsidR="00D158D0" w:rsidRPr="009C1263" w:rsidRDefault="00333999" w:rsidP="00653542">
            <w:pPr>
              <w:keepLines/>
              <w:autoSpaceDE w:val="0"/>
              <w:autoSpaceDN w:val="0"/>
              <w:adjustRightInd w:val="0"/>
              <w:spacing w:line="240" w:lineRule="atLeast"/>
              <w:jc w:val="both"/>
              <w:rPr>
                <w:color w:val="000000"/>
                <w:sz w:val="24"/>
                <w:szCs w:val="24"/>
              </w:rPr>
            </w:pPr>
            <w:r w:rsidRPr="009C1263">
              <w:rPr>
                <w:color w:val="000000"/>
                <w:sz w:val="24"/>
                <w:szCs w:val="24"/>
              </w:rPr>
              <w:t>Only banks, and no other person, may issue bankers' drafts.</w:t>
            </w:r>
            <w:r w:rsidR="00D158D0" w:rsidRPr="009C1263">
              <w:rPr>
                <w:color w:val="000000"/>
                <w:sz w:val="24"/>
                <w:szCs w:val="24"/>
              </w:rPr>
              <w:t>.</w:t>
            </w:r>
          </w:p>
          <w:p w14:paraId="783E9E24" w14:textId="77777777" w:rsidR="00D158D0" w:rsidRPr="009C1263" w:rsidRDefault="00D158D0" w:rsidP="00653542">
            <w:pPr>
              <w:keepLines/>
              <w:autoSpaceDE w:val="0"/>
              <w:autoSpaceDN w:val="0"/>
              <w:adjustRightInd w:val="0"/>
              <w:spacing w:line="240" w:lineRule="atLeast"/>
              <w:jc w:val="both"/>
              <w:rPr>
                <w:color w:val="000000"/>
                <w:sz w:val="24"/>
                <w:szCs w:val="24"/>
              </w:rPr>
            </w:pPr>
          </w:p>
          <w:p w14:paraId="1545C7D6" w14:textId="77777777" w:rsidR="00690633" w:rsidRDefault="00333999" w:rsidP="00653542">
            <w:pPr>
              <w:keepLines/>
              <w:autoSpaceDE w:val="0"/>
              <w:autoSpaceDN w:val="0"/>
              <w:adjustRightInd w:val="0"/>
              <w:spacing w:line="240" w:lineRule="atLeast"/>
              <w:jc w:val="both"/>
              <w:rPr>
                <w:color w:val="000000"/>
                <w:sz w:val="24"/>
                <w:szCs w:val="24"/>
                <w:lang w:eastAsia="ko-KR"/>
              </w:rPr>
            </w:pPr>
            <w:r w:rsidRPr="009C1263">
              <w:rPr>
                <w:color w:val="000000"/>
                <w:sz w:val="24"/>
                <w:szCs w:val="24"/>
              </w:rPr>
              <w:t>Only the following person may issue stored value cards:</w:t>
            </w:r>
          </w:p>
          <w:p w14:paraId="311020DA" w14:textId="77777777" w:rsidR="00D158D0" w:rsidRPr="009C1263" w:rsidRDefault="00D158D0" w:rsidP="00653542">
            <w:pPr>
              <w:keepLines/>
              <w:autoSpaceDE w:val="0"/>
              <w:autoSpaceDN w:val="0"/>
              <w:adjustRightInd w:val="0"/>
              <w:spacing w:line="240" w:lineRule="atLeast"/>
              <w:jc w:val="both"/>
              <w:rPr>
                <w:color w:val="000000"/>
                <w:sz w:val="24"/>
                <w:szCs w:val="24"/>
              </w:rPr>
            </w:pPr>
          </w:p>
          <w:p w14:paraId="52C9294E" w14:textId="77777777" w:rsidR="00D158D0" w:rsidRPr="00A0078B" w:rsidRDefault="00D158D0" w:rsidP="00690633">
            <w:pPr>
              <w:keepLines/>
              <w:numPr>
                <w:ilvl w:val="0"/>
                <w:numId w:val="38"/>
              </w:numPr>
              <w:autoSpaceDE w:val="0"/>
              <w:autoSpaceDN w:val="0"/>
              <w:adjustRightInd w:val="0"/>
              <w:spacing w:line="240" w:lineRule="atLeast"/>
              <w:ind w:left="1440" w:hanging="720"/>
              <w:jc w:val="both"/>
              <w:rPr>
                <w:color w:val="000000"/>
                <w:sz w:val="24"/>
                <w:szCs w:val="24"/>
              </w:rPr>
            </w:pPr>
            <w:r w:rsidRPr="009C1263">
              <w:rPr>
                <w:color w:val="000000"/>
                <w:sz w:val="24"/>
                <w:szCs w:val="24"/>
              </w:rPr>
              <w:t xml:space="preserve">a bank in Singapore licensed by MAS; and </w:t>
            </w:r>
          </w:p>
          <w:p w14:paraId="0A427493" w14:textId="77777777" w:rsidR="00D1418B" w:rsidRPr="009C1263" w:rsidRDefault="00D1418B" w:rsidP="00690633">
            <w:pPr>
              <w:keepLines/>
              <w:autoSpaceDE w:val="0"/>
              <w:autoSpaceDN w:val="0"/>
              <w:adjustRightInd w:val="0"/>
              <w:spacing w:line="240" w:lineRule="atLeast"/>
              <w:ind w:left="1440" w:hanging="720"/>
              <w:jc w:val="both"/>
              <w:rPr>
                <w:color w:val="000000"/>
                <w:sz w:val="24"/>
                <w:szCs w:val="24"/>
              </w:rPr>
            </w:pPr>
          </w:p>
          <w:p w14:paraId="327ED9B6" w14:textId="77777777" w:rsidR="00D158D0" w:rsidRPr="009C1263" w:rsidRDefault="00D158D0" w:rsidP="00690633">
            <w:pPr>
              <w:keepLines/>
              <w:numPr>
                <w:ilvl w:val="0"/>
                <w:numId w:val="38"/>
              </w:numPr>
              <w:autoSpaceDE w:val="0"/>
              <w:autoSpaceDN w:val="0"/>
              <w:adjustRightInd w:val="0"/>
              <w:spacing w:line="240" w:lineRule="atLeast"/>
              <w:ind w:left="1440" w:hanging="720"/>
              <w:jc w:val="both"/>
              <w:rPr>
                <w:color w:val="000000"/>
                <w:sz w:val="24"/>
                <w:szCs w:val="24"/>
              </w:rPr>
            </w:pPr>
            <w:r w:rsidRPr="009C1263">
              <w:rPr>
                <w:color w:val="000000"/>
                <w:sz w:val="24"/>
                <w:szCs w:val="24"/>
              </w:rPr>
              <w:t xml:space="preserve">a juridical person for the payment only of goods or services or both goods and services provided by that person. </w:t>
            </w:r>
          </w:p>
          <w:p w14:paraId="4772D855" w14:textId="77777777" w:rsidR="00DD6F0E" w:rsidRPr="009C1263" w:rsidRDefault="00DD6F0E" w:rsidP="00C472FC">
            <w:pPr>
              <w:keepLines/>
              <w:autoSpaceDE w:val="0"/>
              <w:autoSpaceDN w:val="0"/>
              <w:adjustRightInd w:val="0"/>
              <w:spacing w:line="240" w:lineRule="atLeast"/>
              <w:jc w:val="both"/>
              <w:rPr>
                <w:i/>
                <w:sz w:val="24"/>
                <w:szCs w:val="24"/>
              </w:rPr>
            </w:pPr>
          </w:p>
          <w:p w14:paraId="1BE21E15" w14:textId="77777777" w:rsidR="00412D5E" w:rsidRPr="009C1263" w:rsidRDefault="00412D5E" w:rsidP="00BB4668">
            <w:pPr>
              <w:keepLines/>
              <w:autoSpaceDE w:val="0"/>
              <w:autoSpaceDN w:val="0"/>
              <w:adjustRightInd w:val="0"/>
              <w:spacing w:line="240" w:lineRule="atLeast"/>
              <w:jc w:val="both"/>
              <w:rPr>
                <w:sz w:val="24"/>
                <w:szCs w:val="24"/>
              </w:rPr>
            </w:pPr>
          </w:p>
        </w:tc>
      </w:tr>
    </w:tbl>
    <w:p w14:paraId="00DABEEF" w14:textId="77777777" w:rsidR="00F01023" w:rsidRPr="009C1263" w:rsidRDefault="00F01023">
      <w:pPr>
        <w:rPr>
          <w:sz w:val="24"/>
          <w:szCs w:val="24"/>
        </w:rPr>
      </w:pPr>
    </w:p>
    <w:p w14:paraId="62DB7EC2" w14:textId="77777777" w:rsidR="00A0078B" w:rsidRPr="00A0078B" w:rsidRDefault="00A0078B">
      <w:pPr>
        <w:rPr>
          <w:sz w:val="24"/>
          <w:szCs w:val="24"/>
        </w:rPr>
        <w:sectPr w:rsidR="00A0078B" w:rsidRPr="00A0078B">
          <w:pgSz w:w="12240" w:h="15840"/>
          <w:pgMar w:top="1440" w:right="1800" w:bottom="1440" w:left="1800" w:header="720" w:footer="720" w:gutter="0"/>
          <w:cols w:space="720"/>
          <w:titlePg/>
        </w:sectPr>
      </w:pPr>
    </w:p>
    <w:p w14:paraId="199AD191" w14:textId="77777777" w:rsidR="00D27144" w:rsidRPr="00D27144" w:rsidRDefault="00587F2F">
      <w:pPr>
        <w:rPr>
          <w:b/>
          <w:sz w:val="24"/>
          <w:szCs w:val="24"/>
          <w:lang w:eastAsia="ko-KR"/>
        </w:rPr>
      </w:pPr>
      <w:r w:rsidRPr="00D27144">
        <w:rPr>
          <w:b/>
          <w:sz w:val="24"/>
          <w:szCs w:val="24"/>
          <w:lang w:eastAsia="ko-KR"/>
        </w:rPr>
        <w:lastRenderedPageBreak/>
        <w:t>6.</w:t>
      </w:r>
    </w:p>
    <w:tbl>
      <w:tblPr>
        <w:tblW w:w="8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5"/>
        <w:gridCol w:w="5985"/>
      </w:tblGrid>
      <w:tr w:rsidR="00F65124" w:rsidRPr="00A0078B" w14:paraId="149939B9" w14:textId="77777777" w:rsidTr="00D27144">
        <w:tc>
          <w:tcPr>
            <w:tcW w:w="2925" w:type="dxa"/>
          </w:tcPr>
          <w:p w14:paraId="636654A2" w14:textId="77777777" w:rsidR="00F65124" w:rsidRPr="006B5D74" w:rsidRDefault="00F65124">
            <w:pPr>
              <w:rPr>
                <w:b/>
                <w:sz w:val="24"/>
                <w:szCs w:val="24"/>
              </w:rPr>
            </w:pPr>
            <w:r w:rsidRPr="006B5D74">
              <w:rPr>
                <w:b/>
                <w:sz w:val="24"/>
                <w:szCs w:val="24"/>
              </w:rPr>
              <w:t>Sector</w:t>
            </w:r>
          </w:p>
        </w:tc>
        <w:tc>
          <w:tcPr>
            <w:tcW w:w="5985" w:type="dxa"/>
          </w:tcPr>
          <w:p w14:paraId="67C9A417" w14:textId="77777777" w:rsidR="00F65124" w:rsidRPr="006B5D74" w:rsidRDefault="00F65124">
            <w:pPr>
              <w:rPr>
                <w:sz w:val="24"/>
                <w:szCs w:val="24"/>
              </w:rPr>
            </w:pPr>
            <w:r w:rsidRPr="006B5D74">
              <w:rPr>
                <w:sz w:val="24"/>
                <w:szCs w:val="24"/>
              </w:rPr>
              <w:t>Financial Services</w:t>
            </w:r>
          </w:p>
          <w:p w14:paraId="3DA8ED02" w14:textId="77777777" w:rsidR="00F65124" w:rsidRPr="006B5D74" w:rsidRDefault="00F65124">
            <w:pPr>
              <w:rPr>
                <w:sz w:val="24"/>
                <w:szCs w:val="24"/>
              </w:rPr>
            </w:pPr>
          </w:p>
        </w:tc>
      </w:tr>
      <w:tr w:rsidR="00F65124" w:rsidRPr="00A0078B" w14:paraId="67A2EC4B" w14:textId="77777777" w:rsidTr="00587F2F">
        <w:trPr>
          <w:trHeight w:val="1349"/>
        </w:trPr>
        <w:tc>
          <w:tcPr>
            <w:tcW w:w="2925" w:type="dxa"/>
          </w:tcPr>
          <w:p w14:paraId="5548396F" w14:textId="77777777" w:rsidR="00F65124" w:rsidRPr="006B5D74" w:rsidRDefault="00F65124">
            <w:pPr>
              <w:rPr>
                <w:b/>
                <w:sz w:val="24"/>
                <w:szCs w:val="24"/>
              </w:rPr>
            </w:pPr>
            <w:r w:rsidRPr="006B5D74">
              <w:rPr>
                <w:b/>
                <w:sz w:val="24"/>
                <w:szCs w:val="24"/>
              </w:rPr>
              <w:t>Sub-Sector</w:t>
            </w:r>
          </w:p>
        </w:tc>
        <w:tc>
          <w:tcPr>
            <w:tcW w:w="5985" w:type="dxa"/>
          </w:tcPr>
          <w:p w14:paraId="4ED03F40" w14:textId="77777777" w:rsidR="00F65124" w:rsidRPr="006B5D74" w:rsidRDefault="00F65124" w:rsidP="00AD45F6">
            <w:pPr>
              <w:jc w:val="both"/>
              <w:rPr>
                <w:sz w:val="24"/>
                <w:szCs w:val="24"/>
              </w:rPr>
            </w:pPr>
            <w:r w:rsidRPr="006B5D74">
              <w:rPr>
                <w:sz w:val="24"/>
                <w:szCs w:val="24"/>
              </w:rPr>
              <w:t>Settlement and clearing services for financial assets</w:t>
            </w:r>
            <w:r w:rsidR="00B05287" w:rsidRPr="006B5D74">
              <w:rPr>
                <w:sz w:val="24"/>
                <w:szCs w:val="24"/>
              </w:rPr>
              <w:t xml:space="preserve">, including securities, derivative products and other negotiable </w:t>
            </w:r>
            <w:r w:rsidR="00B05287" w:rsidRPr="00EE4532">
              <w:rPr>
                <w:sz w:val="24"/>
                <w:szCs w:val="24"/>
              </w:rPr>
              <w:t>instruments</w:t>
            </w:r>
          </w:p>
          <w:p w14:paraId="2617519E" w14:textId="77777777" w:rsidR="00F65124" w:rsidRPr="006B5D74" w:rsidRDefault="00F65124">
            <w:pPr>
              <w:rPr>
                <w:sz w:val="24"/>
                <w:szCs w:val="24"/>
              </w:rPr>
            </w:pPr>
          </w:p>
        </w:tc>
      </w:tr>
      <w:tr w:rsidR="00F65124" w:rsidRPr="00A0078B" w14:paraId="6C2BF241" w14:textId="77777777" w:rsidTr="00587F2F">
        <w:trPr>
          <w:trHeight w:hRule="exact" w:val="722"/>
        </w:trPr>
        <w:tc>
          <w:tcPr>
            <w:tcW w:w="2925" w:type="dxa"/>
          </w:tcPr>
          <w:p w14:paraId="704FE78A" w14:textId="77777777" w:rsidR="00F65124" w:rsidRPr="006B5D74" w:rsidRDefault="00F65124">
            <w:pPr>
              <w:rPr>
                <w:b/>
                <w:sz w:val="24"/>
                <w:szCs w:val="24"/>
              </w:rPr>
            </w:pPr>
            <w:r w:rsidRPr="006B5D74">
              <w:rPr>
                <w:b/>
                <w:sz w:val="24"/>
                <w:szCs w:val="24"/>
              </w:rPr>
              <w:t>Industry Classification</w:t>
            </w:r>
          </w:p>
        </w:tc>
        <w:tc>
          <w:tcPr>
            <w:tcW w:w="5985" w:type="dxa"/>
          </w:tcPr>
          <w:p w14:paraId="4472815C" w14:textId="77777777" w:rsidR="00F65124" w:rsidRPr="006B5D74" w:rsidRDefault="00F65124" w:rsidP="00D947AB">
            <w:pPr>
              <w:jc w:val="both"/>
              <w:rPr>
                <w:color w:val="000000"/>
                <w:sz w:val="24"/>
                <w:szCs w:val="24"/>
              </w:rPr>
            </w:pPr>
            <w:r w:rsidRPr="006B5D74">
              <w:rPr>
                <w:color w:val="000000"/>
                <w:sz w:val="24"/>
                <w:szCs w:val="24"/>
              </w:rPr>
              <w:t>CPC 813 Services auxiliary to financial intermediation other than to insurance and pension funding</w:t>
            </w:r>
          </w:p>
          <w:p w14:paraId="77D9735F" w14:textId="77777777" w:rsidR="00F65124" w:rsidRPr="006B5D74" w:rsidRDefault="00F65124">
            <w:pPr>
              <w:rPr>
                <w:sz w:val="24"/>
                <w:szCs w:val="24"/>
              </w:rPr>
            </w:pPr>
          </w:p>
        </w:tc>
      </w:tr>
      <w:tr w:rsidR="00F65124" w:rsidRPr="00A0078B" w14:paraId="0C9FDD4B" w14:textId="77777777" w:rsidTr="00D27144">
        <w:tc>
          <w:tcPr>
            <w:tcW w:w="2925" w:type="dxa"/>
          </w:tcPr>
          <w:p w14:paraId="6CF9936F" w14:textId="77777777" w:rsidR="00F65124" w:rsidRPr="006B5D74" w:rsidRDefault="00F65124">
            <w:pPr>
              <w:rPr>
                <w:b/>
                <w:sz w:val="24"/>
                <w:szCs w:val="24"/>
              </w:rPr>
            </w:pPr>
            <w:r w:rsidRPr="006B5D74">
              <w:rPr>
                <w:b/>
                <w:sz w:val="24"/>
                <w:szCs w:val="24"/>
              </w:rPr>
              <w:t>Type of Reservation</w:t>
            </w:r>
          </w:p>
        </w:tc>
        <w:tc>
          <w:tcPr>
            <w:tcW w:w="5985" w:type="dxa"/>
          </w:tcPr>
          <w:p w14:paraId="3D99F1DA" w14:textId="77777777" w:rsidR="00F65124" w:rsidRPr="006B5D74" w:rsidRDefault="00F65124">
            <w:pPr>
              <w:rPr>
                <w:sz w:val="24"/>
                <w:szCs w:val="24"/>
              </w:rPr>
            </w:pPr>
            <w:r w:rsidRPr="006B5D74">
              <w:rPr>
                <w:sz w:val="24"/>
                <w:szCs w:val="24"/>
              </w:rPr>
              <w:t>Market Access for Financial Institutions</w:t>
            </w:r>
            <w:r w:rsidR="00587F2F" w:rsidRPr="00A0078B">
              <w:rPr>
                <w:sz w:val="24"/>
                <w:szCs w:val="24"/>
              </w:rPr>
              <w:t>(Article 10.4)</w:t>
            </w:r>
            <w:r w:rsidRPr="006B5D74">
              <w:rPr>
                <w:sz w:val="24"/>
                <w:szCs w:val="24"/>
              </w:rPr>
              <w:t xml:space="preserve"> </w:t>
            </w:r>
          </w:p>
          <w:p w14:paraId="55DFFAA8" w14:textId="77777777" w:rsidR="00F65124" w:rsidRPr="006B5D74" w:rsidRDefault="00F65124" w:rsidP="00B05287">
            <w:pPr>
              <w:rPr>
                <w:sz w:val="24"/>
                <w:szCs w:val="24"/>
              </w:rPr>
            </w:pPr>
          </w:p>
        </w:tc>
      </w:tr>
      <w:tr w:rsidR="00F65124" w:rsidRPr="00A0078B" w14:paraId="3987B887" w14:textId="77777777" w:rsidTr="00D27144">
        <w:tc>
          <w:tcPr>
            <w:tcW w:w="2925" w:type="dxa"/>
          </w:tcPr>
          <w:p w14:paraId="6BF94D0D" w14:textId="77777777" w:rsidR="00F65124" w:rsidRPr="006B5D74" w:rsidRDefault="00F65124">
            <w:pPr>
              <w:rPr>
                <w:b/>
                <w:sz w:val="24"/>
                <w:szCs w:val="24"/>
              </w:rPr>
            </w:pPr>
            <w:r w:rsidRPr="006B5D74">
              <w:rPr>
                <w:b/>
                <w:sz w:val="24"/>
                <w:szCs w:val="24"/>
              </w:rPr>
              <w:t>Source of Measure</w:t>
            </w:r>
          </w:p>
          <w:p w14:paraId="560DDE83" w14:textId="77777777" w:rsidR="00F65124" w:rsidRPr="006B5D74" w:rsidRDefault="00F65124">
            <w:pPr>
              <w:rPr>
                <w:b/>
                <w:sz w:val="24"/>
                <w:szCs w:val="24"/>
              </w:rPr>
            </w:pPr>
          </w:p>
        </w:tc>
        <w:tc>
          <w:tcPr>
            <w:tcW w:w="5985" w:type="dxa"/>
          </w:tcPr>
          <w:p w14:paraId="6D1E2BEB" w14:textId="77777777" w:rsidR="00F65124" w:rsidRPr="006B5D74" w:rsidRDefault="00F65124">
            <w:pPr>
              <w:jc w:val="both"/>
              <w:rPr>
                <w:sz w:val="24"/>
                <w:szCs w:val="24"/>
                <w:u w:val="single"/>
              </w:rPr>
            </w:pPr>
            <w:r w:rsidRPr="006B5D74">
              <w:rPr>
                <w:sz w:val="24"/>
                <w:szCs w:val="24"/>
              </w:rPr>
              <w:t>Banking Act, Cap. 19</w:t>
            </w:r>
          </w:p>
        </w:tc>
      </w:tr>
      <w:tr w:rsidR="00F65124" w:rsidRPr="00A0078B" w14:paraId="4816E726" w14:textId="77777777" w:rsidTr="00D27144">
        <w:tc>
          <w:tcPr>
            <w:tcW w:w="2925" w:type="dxa"/>
          </w:tcPr>
          <w:p w14:paraId="26BEEB16" w14:textId="77777777" w:rsidR="00F65124" w:rsidRPr="006B5D74" w:rsidRDefault="00F65124">
            <w:pPr>
              <w:rPr>
                <w:b/>
                <w:sz w:val="24"/>
                <w:szCs w:val="24"/>
              </w:rPr>
            </w:pPr>
            <w:r w:rsidRPr="006B5D74">
              <w:rPr>
                <w:b/>
                <w:sz w:val="24"/>
                <w:szCs w:val="24"/>
              </w:rPr>
              <w:t>Description of Reservation</w:t>
            </w:r>
          </w:p>
        </w:tc>
        <w:tc>
          <w:tcPr>
            <w:tcW w:w="5985" w:type="dxa"/>
          </w:tcPr>
          <w:p w14:paraId="054D6EE2" w14:textId="77777777" w:rsidR="00F65124" w:rsidRPr="006B5D74" w:rsidRDefault="00F65124">
            <w:pPr>
              <w:keepLines/>
              <w:autoSpaceDE w:val="0"/>
              <w:autoSpaceDN w:val="0"/>
              <w:adjustRightInd w:val="0"/>
              <w:spacing w:line="240" w:lineRule="atLeast"/>
              <w:jc w:val="both"/>
              <w:rPr>
                <w:color w:val="000000"/>
                <w:sz w:val="24"/>
                <w:szCs w:val="24"/>
              </w:rPr>
            </w:pPr>
            <w:r w:rsidRPr="006B5D74">
              <w:rPr>
                <w:color w:val="000000"/>
                <w:sz w:val="24"/>
                <w:szCs w:val="24"/>
              </w:rPr>
              <w:t>Only a clearing house established under the Banking Act may provide clearing services for cheques and other credit instruments which are drawn on a bank in Singapore (whether payable in Singapore dollars or other currency), and services for interbank GIRO transfers.</w:t>
            </w:r>
          </w:p>
          <w:p w14:paraId="06A376F2" w14:textId="77777777" w:rsidR="00F65124" w:rsidRPr="006B5D74" w:rsidRDefault="00F65124">
            <w:pPr>
              <w:pStyle w:val="GvdeMetni2"/>
              <w:jc w:val="left"/>
              <w:rPr>
                <w:rFonts w:ascii="Times New Roman" w:hAnsi="Times New Roman"/>
                <w:i w:val="0"/>
                <w:szCs w:val="24"/>
              </w:rPr>
            </w:pPr>
          </w:p>
        </w:tc>
      </w:tr>
    </w:tbl>
    <w:p w14:paraId="31AE705A" w14:textId="77777777" w:rsidR="00F65124" w:rsidRPr="006B5D74" w:rsidRDefault="00F65124">
      <w:pPr>
        <w:rPr>
          <w:sz w:val="24"/>
          <w:szCs w:val="24"/>
        </w:rPr>
      </w:pPr>
    </w:p>
    <w:p w14:paraId="0C18F47B" w14:textId="77777777" w:rsidR="00A0078B" w:rsidRPr="00A0078B" w:rsidRDefault="00A0078B">
      <w:pPr>
        <w:rPr>
          <w:sz w:val="24"/>
          <w:szCs w:val="24"/>
        </w:rPr>
        <w:sectPr w:rsidR="00A0078B" w:rsidRPr="00A0078B">
          <w:pgSz w:w="12240" w:h="15840"/>
          <w:pgMar w:top="1440" w:right="1800" w:bottom="1440" w:left="1800" w:header="720" w:footer="720" w:gutter="0"/>
          <w:cols w:space="720"/>
          <w:titlePg/>
        </w:sectPr>
      </w:pPr>
    </w:p>
    <w:p w14:paraId="53D8E369" w14:textId="77777777" w:rsidR="00CC2854" w:rsidRPr="006B5D74" w:rsidRDefault="00587F2F">
      <w:pPr>
        <w:rPr>
          <w:b/>
          <w:sz w:val="24"/>
          <w:szCs w:val="24"/>
          <w:lang w:eastAsia="ko-KR"/>
        </w:rPr>
      </w:pPr>
      <w:r w:rsidRPr="00D27144">
        <w:rPr>
          <w:b/>
          <w:sz w:val="24"/>
          <w:szCs w:val="24"/>
          <w:lang w:eastAsia="ko-KR"/>
        </w:rPr>
        <w:lastRenderedPageBreak/>
        <w:t>7.</w:t>
      </w:r>
    </w:p>
    <w:tbl>
      <w:tblPr>
        <w:tblW w:w="8910"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925"/>
        <w:gridCol w:w="5985"/>
      </w:tblGrid>
      <w:tr w:rsidR="00F65124" w:rsidRPr="00A0078B" w14:paraId="1CC0332E" w14:textId="77777777" w:rsidTr="00D27144">
        <w:tc>
          <w:tcPr>
            <w:tcW w:w="2925" w:type="dxa"/>
          </w:tcPr>
          <w:p w14:paraId="4299039E" w14:textId="77777777" w:rsidR="00F65124" w:rsidRPr="006B5D74" w:rsidRDefault="00F65124">
            <w:pPr>
              <w:rPr>
                <w:b/>
                <w:sz w:val="24"/>
                <w:szCs w:val="24"/>
              </w:rPr>
            </w:pPr>
            <w:r w:rsidRPr="006B5D74">
              <w:rPr>
                <w:b/>
                <w:sz w:val="24"/>
                <w:szCs w:val="24"/>
              </w:rPr>
              <w:t>Sector</w:t>
            </w:r>
          </w:p>
        </w:tc>
        <w:tc>
          <w:tcPr>
            <w:tcW w:w="5985" w:type="dxa"/>
          </w:tcPr>
          <w:p w14:paraId="032CA163" w14:textId="77777777" w:rsidR="00F65124" w:rsidRPr="006B5D74" w:rsidRDefault="00F65124">
            <w:pPr>
              <w:rPr>
                <w:sz w:val="24"/>
                <w:szCs w:val="24"/>
              </w:rPr>
            </w:pPr>
            <w:r w:rsidRPr="006B5D74">
              <w:rPr>
                <w:sz w:val="24"/>
                <w:szCs w:val="24"/>
              </w:rPr>
              <w:t>Financial Services</w:t>
            </w:r>
          </w:p>
          <w:p w14:paraId="62381666" w14:textId="77777777" w:rsidR="00F65124" w:rsidRPr="006B5D74" w:rsidRDefault="00F65124">
            <w:pPr>
              <w:rPr>
                <w:sz w:val="24"/>
                <w:szCs w:val="24"/>
              </w:rPr>
            </w:pPr>
          </w:p>
        </w:tc>
      </w:tr>
      <w:tr w:rsidR="00F65124" w:rsidRPr="00A0078B" w14:paraId="335CC0F1" w14:textId="77777777" w:rsidTr="00D27144">
        <w:tc>
          <w:tcPr>
            <w:tcW w:w="2925" w:type="dxa"/>
          </w:tcPr>
          <w:p w14:paraId="14783A50" w14:textId="77777777" w:rsidR="00F65124" w:rsidRPr="006B5D74" w:rsidRDefault="00F65124">
            <w:pPr>
              <w:rPr>
                <w:b/>
                <w:sz w:val="24"/>
                <w:szCs w:val="24"/>
              </w:rPr>
            </w:pPr>
            <w:r w:rsidRPr="006B5D74">
              <w:rPr>
                <w:b/>
                <w:sz w:val="24"/>
                <w:szCs w:val="24"/>
              </w:rPr>
              <w:t>Sub-Sector</w:t>
            </w:r>
          </w:p>
        </w:tc>
        <w:tc>
          <w:tcPr>
            <w:tcW w:w="5985" w:type="dxa"/>
          </w:tcPr>
          <w:p w14:paraId="6361D74B" w14:textId="77777777" w:rsidR="00F65124" w:rsidRPr="006B5D74" w:rsidRDefault="00EB5C9E">
            <w:pPr>
              <w:rPr>
                <w:sz w:val="24"/>
                <w:szCs w:val="24"/>
              </w:rPr>
            </w:pPr>
            <w:r w:rsidRPr="006B5D74">
              <w:rPr>
                <w:sz w:val="24"/>
                <w:szCs w:val="24"/>
              </w:rPr>
              <w:t>-</w:t>
            </w:r>
            <w:r w:rsidRPr="006B5D74">
              <w:rPr>
                <w:sz w:val="24"/>
                <w:szCs w:val="24"/>
                <w:highlight w:val="cyan"/>
              </w:rPr>
              <w:t xml:space="preserve"> </w:t>
            </w:r>
          </w:p>
          <w:p w14:paraId="3B8D35FB" w14:textId="77777777" w:rsidR="0061423F" w:rsidRPr="006B5D74" w:rsidRDefault="0061423F">
            <w:pPr>
              <w:rPr>
                <w:sz w:val="24"/>
                <w:szCs w:val="24"/>
              </w:rPr>
            </w:pPr>
          </w:p>
        </w:tc>
      </w:tr>
      <w:tr w:rsidR="00F65124" w:rsidRPr="00A0078B" w14:paraId="42F3D46D" w14:textId="77777777" w:rsidTr="00D27144">
        <w:tc>
          <w:tcPr>
            <w:tcW w:w="2925" w:type="dxa"/>
          </w:tcPr>
          <w:p w14:paraId="0862A077" w14:textId="77777777" w:rsidR="00F65124" w:rsidRPr="006B5D74" w:rsidRDefault="00F65124">
            <w:pPr>
              <w:rPr>
                <w:b/>
                <w:sz w:val="24"/>
                <w:szCs w:val="24"/>
              </w:rPr>
            </w:pPr>
            <w:r w:rsidRPr="006B5D74">
              <w:rPr>
                <w:b/>
                <w:sz w:val="24"/>
                <w:szCs w:val="24"/>
              </w:rPr>
              <w:t>Industry Classification</w:t>
            </w:r>
          </w:p>
        </w:tc>
        <w:tc>
          <w:tcPr>
            <w:tcW w:w="5985" w:type="dxa"/>
          </w:tcPr>
          <w:p w14:paraId="4AB2B093" w14:textId="77777777" w:rsidR="00F65124" w:rsidRPr="006B5D74" w:rsidRDefault="00F65124">
            <w:pPr>
              <w:rPr>
                <w:sz w:val="24"/>
                <w:szCs w:val="24"/>
              </w:rPr>
            </w:pPr>
            <w:r w:rsidRPr="006B5D74">
              <w:rPr>
                <w:sz w:val="24"/>
                <w:szCs w:val="24"/>
              </w:rPr>
              <w:t>CPC 8131 Services related to the administrative of financial markets</w:t>
            </w:r>
          </w:p>
          <w:p w14:paraId="442CCBD9" w14:textId="77777777" w:rsidR="00F65124" w:rsidRPr="006B5D74" w:rsidRDefault="00F65124">
            <w:pPr>
              <w:rPr>
                <w:sz w:val="24"/>
                <w:szCs w:val="24"/>
              </w:rPr>
            </w:pPr>
            <w:r w:rsidRPr="006B5D74">
              <w:rPr>
                <w:sz w:val="24"/>
                <w:szCs w:val="24"/>
              </w:rPr>
              <w:t>CPC 8132 Services related to securities markets</w:t>
            </w:r>
          </w:p>
          <w:p w14:paraId="05951283" w14:textId="77777777" w:rsidR="00F65124" w:rsidRPr="006B5D74" w:rsidRDefault="00F65124">
            <w:pPr>
              <w:rPr>
                <w:sz w:val="24"/>
                <w:szCs w:val="24"/>
              </w:rPr>
            </w:pPr>
          </w:p>
        </w:tc>
      </w:tr>
      <w:tr w:rsidR="00F65124" w:rsidRPr="00A0078B" w14:paraId="3D95CC2E" w14:textId="77777777" w:rsidTr="00D27144">
        <w:tc>
          <w:tcPr>
            <w:tcW w:w="2925" w:type="dxa"/>
          </w:tcPr>
          <w:p w14:paraId="1F293337" w14:textId="77777777" w:rsidR="00F65124" w:rsidRPr="006B5D74" w:rsidRDefault="00F65124">
            <w:pPr>
              <w:rPr>
                <w:b/>
                <w:sz w:val="24"/>
                <w:szCs w:val="24"/>
              </w:rPr>
            </w:pPr>
            <w:r w:rsidRPr="006B5D74">
              <w:rPr>
                <w:b/>
                <w:sz w:val="24"/>
                <w:szCs w:val="24"/>
              </w:rPr>
              <w:t>Type of Reservation</w:t>
            </w:r>
          </w:p>
        </w:tc>
        <w:tc>
          <w:tcPr>
            <w:tcW w:w="5985" w:type="dxa"/>
          </w:tcPr>
          <w:p w14:paraId="0A9E81C0" w14:textId="77777777" w:rsidR="00587F2F" w:rsidRPr="006B5D74" w:rsidRDefault="00587F2F" w:rsidP="00587F2F">
            <w:pPr>
              <w:rPr>
                <w:sz w:val="24"/>
                <w:szCs w:val="24"/>
                <w:lang w:eastAsia="ko-KR"/>
              </w:rPr>
            </w:pPr>
            <w:r w:rsidRPr="006B5D74">
              <w:rPr>
                <w:sz w:val="24"/>
                <w:szCs w:val="24"/>
              </w:rPr>
              <w:t>National Treatment</w:t>
            </w:r>
            <w:r>
              <w:rPr>
                <w:sz w:val="24"/>
                <w:szCs w:val="24"/>
              </w:rPr>
              <w:t xml:space="preserve"> </w:t>
            </w:r>
            <w:r>
              <w:rPr>
                <w:rFonts w:hint="eastAsia"/>
                <w:sz w:val="24"/>
                <w:szCs w:val="24"/>
                <w:lang w:eastAsia="ko-KR"/>
              </w:rPr>
              <w:t xml:space="preserve">(Article 10.3) </w:t>
            </w:r>
            <w:r w:rsidRPr="006B5D74">
              <w:rPr>
                <w:sz w:val="24"/>
                <w:szCs w:val="24"/>
              </w:rPr>
              <w:t xml:space="preserve"> </w:t>
            </w:r>
          </w:p>
          <w:p w14:paraId="7DE46223" w14:textId="77777777" w:rsidR="00F65124" w:rsidRPr="0006463E" w:rsidRDefault="00F65124" w:rsidP="00587F2F">
            <w:pPr>
              <w:rPr>
                <w:sz w:val="24"/>
                <w:szCs w:val="24"/>
              </w:rPr>
            </w:pPr>
            <w:r w:rsidRPr="006B5D74">
              <w:rPr>
                <w:sz w:val="24"/>
                <w:szCs w:val="24"/>
              </w:rPr>
              <w:t>Market Access for Financial Institutions</w:t>
            </w:r>
            <w:r w:rsidR="00587F2F" w:rsidRPr="00A0078B">
              <w:rPr>
                <w:sz w:val="24"/>
                <w:szCs w:val="24"/>
              </w:rPr>
              <w:t>(Article 10.4)</w:t>
            </w:r>
            <w:r w:rsidRPr="006B5D74">
              <w:rPr>
                <w:sz w:val="24"/>
                <w:szCs w:val="24"/>
              </w:rPr>
              <w:t xml:space="preserve"> </w:t>
            </w:r>
          </w:p>
        </w:tc>
      </w:tr>
      <w:tr w:rsidR="00F65124" w:rsidRPr="00A0078B" w14:paraId="26DC379D" w14:textId="77777777" w:rsidTr="00D27144">
        <w:tc>
          <w:tcPr>
            <w:tcW w:w="2925" w:type="dxa"/>
          </w:tcPr>
          <w:p w14:paraId="36C6D71B" w14:textId="77777777" w:rsidR="00F65124" w:rsidRPr="006B5D74" w:rsidRDefault="00F65124">
            <w:pPr>
              <w:rPr>
                <w:b/>
                <w:sz w:val="24"/>
                <w:szCs w:val="24"/>
              </w:rPr>
            </w:pPr>
            <w:r w:rsidRPr="006B5D74">
              <w:rPr>
                <w:b/>
                <w:sz w:val="24"/>
                <w:szCs w:val="24"/>
              </w:rPr>
              <w:t>Source of Measure</w:t>
            </w:r>
          </w:p>
        </w:tc>
        <w:tc>
          <w:tcPr>
            <w:tcW w:w="5985" w:type="dxa"/>
          </w:tcPr>
          <w:p w14:paraId="0536EAD9" w14:textId="77777777" w:rsidR="00F65124" w:rsidRPr="006B5D74" w:rsidRDefault="00CF58AC">
            <w:pPr>
              <w:rPr>
                <w:sz w:val="24"/>
                <w:szCs w:val="24"/>
              </w:rPr>
            </w:pPr>
            <w:r w:rsidRPr="006B5D74">
              <w:rPr>
                <w:sz w:val="24"/>
                <w:szCs w:val="24"/>
              </w:rPr>
              <w:t>Securities and Futures Act</w:t>
            </w:r>
            <w:r w:rsidR="00F65124" w:rsidRPr="006B5D74">
              <w:rPr>
                <w:sz w:val="24"/>
                <w:szCs w:val="24"/>
              </w:rPr>
              <w:t>, Cap. 289</w:t>
            </w:r>
          </w:p>
        </w:tc>
      </w:tr>
      <w:tr w:rsidR="00F65124" w:rsidRPr="00A0078B" w14:paraId="605768E9" w14:textId="77777777" w:rsidTr="00D27144">
        <w:tc>
          <w:tcPr>
            <w:tcW w:w="2925" w:type="dxa"/>
          </w:tcPr>
          <w:p w14:paraId="694E3F06" w14:textId="77777777" w:rsidR="00F65124" w:rsidRPr="006B5D74" w:rsidRDefault="00F65124">
            <w:pPr>
              <w:rPr>
                <w:b/>
                <w:sz w:val="24"/>
                <w:szCs w:val="24"/>
              </w:rPr>
            </w:pPr>
            <w:r w:rsidRPr="006B5D74">
              <w:rPr>
                <w:b/>
                <w:sz w:val="24"/>
                <w:szCs w:val="24"/>
              </w:rPr>
              <w:t>Description of Reservation</w:t>
            </w:r>
          </w:p>
        </w:tc>
        <w:tc>
          <w:tcPr>
            <w:tcW w:w="5985" w:type="dxa"/>
          </w:tcPr>
          <w:p w14:paraId="79D4C3D6" w14:textId="77777777" w:rsidR="00F65124" w:rsidRPr="006B5D74" w:rsidRDefault="00F65124" w:rsidP="00510A91">
            <w:pPr>
              <w:jc w:val="both"/>
              <w:rPr>
                <w:sz w:val="24"/>
                <w:szCs w:val="24"/>
              </w:rPr>
            </w:pPr>
            <w:r w:rsidRPr="006B5D74">
              <w:rPr>
                <w:sz w:val="24"/>
                <w:szCs w:val="24"/>
              </w:rPr>
              <w:t>The establishment or operation of securities and futures markets as exchanges, exem</w:t>
            </w:r>
            <w:r w:rsidR="00522361" w:rsidRPr="006B5D74">
              <w:rPr>
                <w:sz w:val="24"/>
                <w:szCs w:val="24"/>
              </w:rPr>
              <w:t>pt exchanges or recognis</w:t>
            </w:r>
            <w:r w:rsidRPr="006B5D74">
              <w:rPr>
                <w:sz w:val="24"/>
                <w:szCs w:val="24"/>
              </w:rPr>
              <w:t>ed trading system providers, is subject to the authorisation, including the imposition of conditions for authorisation, by the M</w:t>
            </w:r>
            <w:r w:rsidR="00D469BE" w:rsidRPr="00A0078B">
              <w:rPr>
                <w:sz w:val="24"/>
                <w:szCs w:val="24"/>
              </w:rPr>
              <w:t>AS</w:t>
            </w:r>
            <w:r w:rsidRPr="006B5D74">
              <w:rPr>
                <w:sz w:val="24"/>
                <w:szCs w:val="24"/>
              </w:rPr>
              <w:t xml:space="preserve">. </w:t>
            </w:r>
          </w:p>
          <w:p w14:paraId="7269CFD7" w14:textId="77777777" w:rsidR="00F65124" w:rsidRPr="006B5D74" w:rsidRDefault="00F65124">
            <w:pPr>
              <w:rPr>
                <w:sz w:val="24"/>
                <w:szCs w:val="24"/>
              </w:rPr>
            </w:pPr>
          </w:p>
        </w:tc>
      </w:tr>
    </w:tbl>
    <w:p w14:paraId="14608B96" w14:textId="77777777" w:rsidR="00F65124" w:rsidRPr="006B5D74" w:rsidRDefault="00F65124">
      <w:pPr>
        <w:rPr>
          <w:sz w:val="24"/>
          <w:szCs w:val="24"/>
        </w:rPr>
      </w:pPr>
    </w:p>
    <w:p w14:paraId="56D7C445" w14:textId="77777777" w:rsidR="00A0078B" w:rsidRPr="00A0078B" w:rsidRDefault="00F65124">
      <w:pPr>
        <w:rPr>
          <w:sz w:val="24"/>
          <w:szCs w:val="24"/>
        </w:rPr>
        <w:sectPr w:rsidR="00A0078B" w:rsidRPr="00A0078B">
          <w:pgSz w:w="12240" w:h="15840"/>
          <w:pgMar w:top="1440" w:right="1800" w:bottom="1440" w:left="1800" w:header="720" w:footer="720" w:gutter="0"/>
          <w:cols w:space="720"/>
          <w:titlePg/>
        </w:sectPr>
      </w:pPr>
      <w:r w:rsidRPr="006B5D74">
        <w:rPr>
          <w:sz w:val="24"/>
          <w:szCs w:val="24"/>
        </w:rPr>
        <w:br w:type="page"/>
      </w:r>
    </w:p>
    <w:p w14:paraId="2E916F8C" w14:textId="77777777" w:rsidR="00F65124" w:rsidRPr="00353F19" w:rsidRDefault="00587F2F">
      <w:pPr>
        <w:rPr>
          <w:b/>
          <w:sz w:val="24"/>
          <w:szCs w:val="24"/>
          <w:lang w:eastAsia="ko-KR"/>
        </w:rPr>
      </w:pPr>
      <w:r w:rsidRPr="00D27144">
        <w:rPr>
          <w:b/>
          <w:sz w:val="24"/>
          <w:szCs w:val="24"/>
          <w:lang w:eastAsia="ko-KR"/>
        </w:rPr>
        <w:lastRenderedPageBreak/>
        <w:t>8.</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5985"/>
      </w:tblGrid>
      <w:tr w:rsidR="00F65124" w:rsidRPr="00A0078B" w14:paraId="22D87E81" w14:textId="77777777" w:rsidTr="00D27144">
        <w:tc>
          <w:tcPr>
            <w:tcW w:w="2943" w:type="dxa"/>
          </w:tcPr>
          <w:p w14:paraId="1C711797" w14:textId="77777777" w:rsidR="00F65124" w:rsidRPr="00353F19" w:rsidRDefault="00F65124">
            <w:pPr>
              <w:pStyle w:val="Balk2"/>
              <w:jc w:val="left"/>
              <w:rPr>
                <w:sz w:val="24"/>
                <w:szCs w:val="24"/>
                <w:u w:val="none"/>
              </w:rPr>
            </w:pPr>
            <w:r w:rsidRPr="00353F19">
              <w:rPr>
                <w:sz w:val="24"/>
                <w:szCs w:val="24"/>
                <w:u w:val="none"/>
              </w:rPr>
              <w:t>Sector</w:t>
            </w:r>
          </w:p>
          <w:p w14:paraId="39A2CB81" w14:textId="77777777" w:rsidR="00F65124" w:rsidRPr="00353F19" w:rsidRDefault="00F65124">
            <w:pPr>
              <w:pStyle w:val="Balk2"/>
              <w:jc w:val="left"/>
              <w:rPr>
                <w:sz w:val="24"/>
                <w:szCs w:val="24"/>
                <w:u w:val="none"/>
              </w:rPr>
            </w:pPr>
          </w:p>
        </w:tc>
        <w:tc>
          <w:tcPr>
            <w:tcW w:w="5985" w:type="dxa"/>
          </w:tcPr>
          <w:p w14:paraId="3565F0ED" w14:textId="77777777" w:rsidR="00F65124" w:rsidRPr="00353F19" w:rsidRDefault="00F65124">
            <w:pPr>
              <w:pStyle w:val="Balk5"/>
              <w:rPr>
                <w:rFonts w:ascii="Times New Roman" w:hAnsi="Times New Roman"/>
                <w:szCs w:val="24"/>
              </w:rPr>
            </w:pPr>
            <w:r w:rsidRPr="00353F19">
              <w:rPr>
                <w:rFonts w:ascii="Times New Roman" w:hAnsi="Times New Roman"/>
                <w:szCs w:val="24"/>
              </w:rPr>
              <w:t>Financial Services</w:t>
            </w:r>
          </w:p>
        </w:tc>
      </w:tr>
      <w:tr w:rsidR="00F65124" w:rsidRPr="00A0078B" w14:paraId="14CE71C6" w14:textId="77777777" w:rsidTr="00D27144">
        <w:tc>
          <w:tcPr>
            <w:tcW w:w="2943" w:type="dxa"/>
          </w:tcPr>
          <w:p w14:paraId="6679DC80" w14:textId="77777777" w:rsidR="00F65124" w:rsidRPr="00353F19" w:rsidRDefault="00F65124">
            <w:pPr>
              <w:rPr>
                <w:b/>
                <w:sz w:val="24"/>
                <w:szCs w:val="24"/>
              </w:rPr>
            </w:pPr>
            <w:r w:rsidRPr="00353F19">
              <w:rPr>
                <w:b/>
                <w:sz w:val="24"/>
                <w:szCs w:val="24"/>
              </w:rPr>
              <w:t>Sub-Sector</w:t>
            </w:r>
          </w:p>
        </w:tc>
        <w:tc>
          <w:tcPr>
            <w:tcW w:w="5985" w:type="dxa"/>
          </w:tcPr>
          <w:p w14:paraId="6C0CF8D5" w14:textId="77777777" w:rsidR="00F65124" w:rsidRPr="00353F19" w:rsidRDefault="00F65124" w:rsidP="00510A91">
            <w:pPr>
              <w:jc w:val="both"/>
              <w:rPr>
                <w:sz w:val="24"/>
                <w:szCs w:val="24"/>
              </w:rPr>
            </w:pPr>
            <w:r w:rsidRPr="00353F19">
              <w:rPr>
                <w:sz w:val="24"/>
                <w:szCs w:val="24"/>
              </w:rPr>
              <w:t>Trading for own account or for account of customers, whether on an exchange, in an over-the-counter market or otherwise</w:t>
            </w:r>
            <w:r w:rsidR="001C33FF" w:rsidRPr="00353F19">
              <w:rPr>
                <w:sz w:val="24"/>
                <w:szCs w:val="24"/>
              </w:rPr>
              <w:t xml:space="preserve">, the following: money market instruments (including cheques, bills, certificates of deposit), foreign exchange, derivative products, including financial futures and options, exchange rates </w:t>
            </w:r>
            <w:r w:rsidR="00CF37C3" w:rsidRPr="00353F19">
              <w:rPr>
                <w:sz w:val="24"/>
                <w:szCs w:val="24"/>
              </w:rPr>
              <w:t xml:space="preserve">and interest rate </w:t>
            </w:r>
            <w:r w:rsidR="001C33FF" w:rsidRPr="00353F19">
              <w:rPr>
                <w:sz w:val="24"/>
                <w:szCs w:val="24"/>
              </w:rPr>
              <w:t>instruments, including swaps and forward rate agreements, transferable securities or other negotiable instruments and financial assets including bullion</w:t>
            </w:r>
            <w:r w:rsidR="00A73685" w:rsidRPr="00353F19">
              <w:rPr>
                <w:sz w:val="24"/>
                <w:szCs w:val="24"/>
              </w:rPr>
              <w:t>.</w:t>
            </w:r>
            <w:r w:rsidRPr="00353F19">
              <w:rPr>
                <w:sz w:val="24"/>
                <w:szCs w:val="24"/>
              </w:rPr>
              <w:t xml:space="preserve"> </w:t>
            </w:r>
          </w:p>
          <w:p w14:paraId="48B2F784" w14:textId="77777777" w:rsidR="00F65124" w:rsidRPr="00353F19" w:rsidRDefault="00F65124">
            <w:pPr>
              <w:rPr>
                <w:sz w:val="24"/>
                <w:szCs w:val="24"/>
              </w:rPr>
            </w:pPr>
          </w:p>
        </w:tc>
      </w:tr>
      <w:tr w:rsidR="00F65124" w:rsidRPr="00A0078B" w14:paraId="6AEF4CBF" w14:textId="77777777" w:rsidTr="00D27144">
        <w:tc>
          <w:tcPr>
            <w:tcW w:w="2943" w:type="dxa"/>
          </w:tcPr>
          <w:p w14:paraId="4EEF8535" w14:textId="77777777" w:rsidR="00F65124" w:rsidRPr="00BC2D45" w:rsidRDefault="00F65124">
            <w:pPr>
              <w:pStyle w:val="Balk2"/>
              <w:jc w:val="left"/>
              <w:rPr>
                <w:sz w:val="24"/>
                <w:szCs w:val="24"/>
                <w:u w:val="none"/>
              </w:rPr>
            </w:pPr>
            <w:r w:rsidRPr="00BC2D45">
              <w:rPr>
                <w:sz w:val="24"/>
                <w:szCs w:val="24"/>
                <w:u w:val="none"/>
              </w:rPr>
              <w:t>Industry Classification</w:t>
            </w:r>
          </w:p>
          <w:p w14:paraId="55D618A5" w14:textId="77777777" w:rsidR="00F65124" w:rsidRPr="00BC2D45" w:rsidRDefault="00F65124">
            <w:pPr>
              <w:rPr>
                <w:b/>
                <w:sz w:val="24"/>
                <w:szCs w:val="24"/>
              </w:rPr>
            </w:pPr>
          </w:p>
        </w:tc>
        <w:tc>
          <w:tcPr>
            <w:tcW w:w="5985" w:type="dxa"/>
          </w:tcPr>
          <w:p w14:paraId="117C5C58" w14:textId="77777777" w:rsidR="00F65124" w:rsidRPr="00BC2D45" w:rsidRDefault="00F65124">
            <w:pPr>
              <w:rPr>
                <w:sz w:val="24"/>
                <w:szCs w:val="24"/>
              </w:rPr>
            </w:pPr>
            <w:r w:rsidRPr="00BC2D45">
              <w:rPr>
                <w:sz w:val="24"/>
                <w:szCs w:val="24"/>
              </w:rPr>
              <w:t>CPC 8132 Services related to securities markets</w:t>
            </w:r>
          </w:p>
        </w:tc>
      </w:tr>
      <w:tr w:rsidR="00F65124" w:rsidRPr="00A0078B" w14:paraId="7BDC7335" w14:textId="77777777" w:rsidTr="00D27144">
        <w:tc>
          <w:tcPr>
            <w:tcW w:w="2943" w:type="dxa"/>
          </w:tcPr>
          <w:p w14:paraId="79601EBD" w14:textId="77777777" w:rsidR="00F65124" w:rsidRPr="00BC2D45" w:rsidRDefault="00F65124">
            <w:pPr>
              <w:pStyle w:val="Balk2"/>
              <w:jc w:val="left"/>
              <w:rPr>
                <w:sz w:val="24"/>
                <w:szCs w:val="24"/>
                <w:u w:val="none"/>
              </w:rPr>
            </w:pPr>
            <w:r w:rsidRPr="00BC2D45">
              <w:rPr>
                <w:sz w:val="24"/>
                <w:szCs w:val="24"/>
                <w:u w:val="none"/>
              </w:rPr>
              <w:t>Type of Reservation</w:t>
            </w:r>
          </w:p>
          <w:p w14:paraId="77883377" w14:textId="77777777" w:rsidR="00F65124" w:rsidRPr="00BC2D45" w:rsidRDefault="00F65124">
            <w:pPr>
              <w:rPr>
                <w:b/>
                <w:sz w:val="24"/>
                <w:szCs w:val="24"/>
              </w:rPr>
            </w:pPr>
          </w:p>
        </w:tc>
        <w:tc>
          <w:tcPr>
            <w:tcW w:w="5985" w:type="dxa"/>
          </w:tcPr>
          <w:p w14:paraId="3F2B5158" w14:textId="77777777" w:rsidR="00F65124" w:rsidRPr="00BC2D45" w:rsidRDefault="00F65124">
            <w:pPr>
              <w:rPr>
                <w:sz w:val="24"/>
                <w:szCs w:val="24"/>
              </w:rPr>
            </w:pPr>
            <w:r w:rsidRPr="00BC2D45">
              <w:rPr>
                <w:sz w:val="24"/>
                <w:szCs w:val="24"/>
              </w:rPr>
              <w:t xml:space="preserve">Market Access for Financial Institutions </w:t>
            </w:r>
            <w:r w:rsidR="00587F2F" w:rsidRPr="00A0078B">
              <w:rPr>
                <w:sz w:val="24"/>
                <w:szCs w:val="24"/>
              </w:rPr>
              <w:t xml:space="preserve">(Article 10.4) </w:t>
            </w:r>
          </w:p>
        </w:tc>
      </w:tr>
      <w:tr w:rsidR="00F65124" w:rsidRPr="00A0078B" w14:paraId="3AE308C4" w14:textId="77777777" w:rsidTr="00D27144">
        <w:tc>
          <w:tcPr>
            <w:tcW w:w="2943" w:type="dxa"/>
          </w:tcPr>
          <w:p w14:paraId="533CBB14" w14:textId="77777777" w:rsidR="00F65124" w:rsidRPr="00BC2D45" w:rsidRDefault="00F65124">
            <w:pPr>
              <w:pStyle w:val="Balk2"/>
              <w:jc w:val="left"/>
              <w:rPr>
                <w:sz w:val="24"/>
                <w:szCs w:val="24"/>
                <w:u w:val="none"/>
              </w:rPr>
            </w:pPr>
            <w:r w:rsidRPr="00BC2D45">
              <w:rPr>
                <w:sz w:val="24"/>
                <w:szCs w:val="24"/>
                <w:u w:val="none"/>
              </w:rPr>
              <w:t>Source of Measure</w:t>
            </w:r>
          </w:p>
          <w:p w14:paraId="5BE1CDCC" w14:textId="77777777" w:rsidR="00F65124" w:rsidRPr="00BC2D45" w:rsidRDefault="00F65124">
            <w:pPr>
              <w:rPr>
                <w:b/>
                <w:sz w:val="24"/>
                <w:szCs w:val="24"/>
              </w:rPr>
            </w:pPr>
          </w:p>
        </w:tc>
        <w:tc>
          <w:tcPr>
            <w:tcW w:w="5985" w:type="dxa"/>
          </w:tcPr>
          <w:p w14:paraId="00A0FBA8" w14:textId="77777777" w:rsidR="00F65124" w:rsidRPr="00BC2D45" w:rsidRDefault="0038723D">
            <w:pPr>
              <w:rPr>
                <w:sz w:val="24"/>
                <w:szCs w:val="24"/>
              </w:rPr>
            </w:pPr>
            <w:r w:rsidRPr="00BC2D45">
              <w:rPr>
                <w:sz w:val="24"/>
                <w:szCs w:val="24"/>
              </w:rPr>
              <w:t xml:space="preserve"> Securities and Futures Act Cap. 289</w:t>
            </w:r>
          </w:p>
        </w:tc>
      </w:tr>
      <w:tr w:rsidR="00F65124" w:rsidRPr="00A0078B" w14:paraId="5A53A07A" w14:textId="77777777" w:rsidTr="00D27144">
        <w:tc>
          <w:tcPr>
            <w:tcW w:w="2943" w:type="dxa"/>
          </w:tcPr>
          <w:p w14:paraId="32D40B8A" w14:textId="77777777" w:rsidR="00F65124" w:rsidRPr="00BC2D45" w:rsidRDefault="00F65124">
            <w:pPr>
              <w:rPr>
                <w:b/>
                <w:sz w:val="24"/>
                <w:szCs w:val="24"/>
              </w:rPr>
            </w:pPr>
            <w:r w:rsidRPr="00BC2D45">
              <w:rPr>
                <w:b/>
                <w:sz w:val="24"/>
                <w:szCs w:val="24"/>
              </w:rPr>
              <w:t>Description of Reservation</w:t>
            </w:r>
          </w:p>
          <w:p w14:paraId="0BCB8541" w14:textId="77777777" w:rsidR="00F65124" w:rsidRPr="00BC2D45" w:rsidRDefault="00F65124">
            <w:pPr>
              <w:rPr>
                <w:sz w:val="24"/>
                <w:szCs w:val="24"/>
              </w:rPr>
            </w:pPr>
          </w:p>
        </w:tc>
        <w:tc>
          <w:tcPr>
            <w:tcW w:w="5985" w:type="dxa"/>
          </w:tcPr>
          <w:p w14:paraId="19C3B31B" w14:textId="77777777" w:rsidR="005B2F1D" w:rsidRPr="00BC2D45" w:rsidRDefault="005B2F1D" w:rsidP="005B2F1D">
            <w:pPr>
              <w:jc w:val="both"/>
              <w:rPr>
                <w:sz w:val="24"/>
                <w:szCs w:val="24"/>
              </w:rPr>
            </w:pPr>
            <w:r w:rsidRPr="00BC2D45">
              <w:rPr>
                <w:sz w:val="24"/>
                <w:szCs w:val="24"/>
              </w:rPr>
              <w:t>Trading in money market instruments, foreign exchange, as well as exchange rate and interest rate instruments can be conducted with financial institutions only.</w:t>
            </w:r>
          </w:p>
          <w:p w14:paraId="03BAD7E6" w14:textId="77777777" w:rsidR="005B2F1D" w:rsidRPr="00BC2D45" w:rsidRDefault="005B2F1D" w:rsidP="005B2F1D">
            <w:pPr>
              <w:jc w:val="both"/>
              <w:rPr>
                <w:sz w:val="24"/>
                <w:szCs w:val="24"/>
              </w:rPr>
            </w:pPr>
          </w:p>
          <w:p w14:paraId="31F931CD" w14:textId="77777777" w:rsidR="005B2F1D" w:rsidRPr="00BC2D45" w:rsidRDefault="005B2F1D" w:rsidP="005B2F1D">
            <w:pPr>
              <w:jc w:val="both"/>
              <w:rPr>
                <w:sz w:val="24"/>
                <w:szCs w:val="24"/>
              </w:rPr>
            </w:pPr>
            <w:r w:rsidRPr="00BC2D45">
              <w:rPr>
                <w:sz w:val="24"/>
                <w:szCs w:val="24"/>
              </w:rPr>
              <w:t xml:space="preserve">Banks and merchant banks are required to set up separate subsidiaries to trade financial futures for customers. Financial futures brokers can establish as branches or subsidiaries. </w:t>
            </w:r>
          </w:p>
          <w:p w14:paraId="3FF8557F" w14:textId="77777777" w:rsidR="005B2F1D" w:rsidRPr="00BC2D45" w:rsidRDefault="005B2F1D" w:rsidP="005B2F1D">
            <w:pPr>
              <w:jc w:val="both"/>
              <w:rPr>
                <w:sz w:val="24"/>
                <w:szCs w:val="24"/>
              </w:rPr>
            </w:pPr>
          </w:p>
          <w:p w14:paraId="34F4C2AD" w14:textId="77777777" w:rsidR="005B2F1D" w:rsidRPr="00BC2D45" w:rsidRDefault="005B2F1D" w:rsidP="005B2F1D">
            <w:pPr>
              <w:jc w:val="both"/>
              <w:rPr>
                <w:sz w:val="24"/>
                <w:szCs w:val="24"/>
              </w:rPr>
            </w:pPr>
            <w:r w:rsidRPr="00BC2D45">
              <w:rPr>
                <w:sz w:val="24"/>
                <w:szCs w:val="24"/>
              </w:rPr>
              <w:t>The offer of derivative products by both local and foreign-owned financial institutions is allowed provided:</w:t>
            </w:r>
          </w:p>
          <w:p w14:paraId="2CDD4303" w14:textId="77777777" w:rsidR="005B2F1D" w:rsidRPr="00BC2D45" w:rsidRDefault="005B2F1D" w:rsidP="005B2F1D">
            <w:pPr>
              <w:jc w:val="both"/>
              <w:rPr>
                <w:sz w:val="24"/>
                <w:szCs w:val="24"/>
              </w:rPr>
            </w:pPr>
          </w:p>
          <w:p w14:paraId="3F608D9A" w14:textId="77777777" w:rsidR="005B2F1D" w:rsidRPr="00BC2D45" w:rsidRDefault="005B2F1D" w:rsidP="00690633">
            <w:pPr>
              <w:numPr>
                <w:ilvl w:val="0"/>
                <w:numId w:val="42"/>
              </w:numPr>
              <w:ind w:left="1440" w:hanging="720"/>
              <w:jc w:val="both"/>
              <w:rPr>
                <w:sz w:val="24"/>
                <w:szCs w:val="24"/>
              </w:rPr>
            </w:pPr>
            <w:r w:rsidRPr="00BC2D45">
              <w:rPr>
                <w:sz w:val="24"/>
                <w:szCs w:val="24"/>
              </w:rPr>
              <w:t xml:space="preserve">the product has been offered by the financial institution in other internationally-reputable financial centres and the supervisory authorities of those centres agree to </w:t>
            </w:r>
            <w:r w:rsidR="00587F2F">
              <w:rPr>
                <w:rFonts w:hint="eastAsia"/>
                <w:sz w:val="24"/>
                <w:szCs w:val="24"/>
                <w:lang w:eastAsia="ko-KR"/>
              </w:rPr>
              <w:t>the</w:t>
            </w:r>
            <w:r w:rsidR="00587F2F">
              <w:rPr>
                <w:sz w:val="24"/>
                <w:szCs w:val="24"/>
                <w:lang w:eastAsia="ko-KR"/>
              </w:rPr>
              <w:t xml:space="preserve"> </w:t>
            </w:r>
            <w:r w:rsidRPr="00BC2D45">
              <w:rPr>
                <w:sz w:val="24"/>
                <w:szCs w:val="24"/>
              </w:rPr>
              <w:t>offer of such products in their markets;</w:t>
            </w:r>
          </w:p>
          <w:p w14:paraId="762519AB" w14:textId="77777777" w:rsidR="001B69E1" w:rsidRPr="00BC2D45" w:rsidRDefault="001B69E1" w:rsidP="00690633">
            <w:pPr>
              <w:ind w:left="1440" w:hanging="720"/>
              <w:jc w:val="both"/>
              <w:rPr>
                <w:sz w:val="24"/>
                <w:szCs w:val="24"/>
              </w:rPr>
            </w:pPr>
          </w:p>
          <w:p w14:paraId="0856B554" w14:textId="77777777" w:rsidR="005B2F1D" w:rsidRPr="00BC2D45" w:rsidRDefault="005B2F1D" w:rsidP="00690633">
            <w:pPr>
              <w:numPr>
                <w:ilvl w:val="0"/>
                <w:numId w:val="42"/>
              </w:numPr>
              <w:ind w:left="1440" w:hanging="720"/>
              <w:jc w:val="both"/>
              <w:rPr>
                <w:sz w:val="24"/>
                <w:szCs w:val="24"/>
              </w:rPr>
            </w:pPr>
            <w:r w:rsidRPr="00BC2D45">
              <w:rPr>
                <w:sz w:val="24"/>
                <w:szCs w:val="24"/>
              </w:rPr>
              <w:t xml:space="preserve">the financial institution’s parent supervisor and its head office must be aware and have no objection to the offer of such </w:t>
            </w:r>
            <w:r w:rsidRPr="00BC2D45">
              <w:rPr>
                <w:sz w:val="24"/>
                <w:szCs w:val="24"/>
              </w:rPr>
              <w:lastRenderedPageBreak/>
              <w:t xml:space="preserve">products in the Singapore branch or subsidiary; and </w:t>
            </w:r>
          </w:p>
          <w:p w14:paraId="017702E7" w14:textId="77777777" w:rsidR="001B69E1" w:rsidRPr="00BC2D45" w:rsidRDefault="001B69E1" w:rsidP="00690633">
            <w:pPr>
              <w:ind w:left="1440" w:hanging="720"/>
              <w:jc w:val="both"/>
              <w:rPr>
                <w:sz w:val="24"/>
                <w:szCs w:val="24"/>
              </w:rPr>
            </w:pPr>
          </w:p>
          <w:p w14:paraId="4DB711E9" w14:textId="77777777" w:rsidR="005B2F1D" w:rsidRPr="00BC2D45" w:rsidRDefault="005B2F1D" w:rsidP="00690633">
            <w:pPr>
              <w:numPr>
                <w:ilvl w:val="0"/>
                <w:numId w:val="42"/>
              </w:numPr>
              <w:ind w:left="1440" w:hanging="720"/>
              <w:jc w:val="both"/>
              <w:rPr>
                <w:sz w:val="24"/>
                <w:szCs w:val="24"/>
              </w:rPr>
            </w:pPr>
            <w:r w:rsidRPr="00BC2D45">
              <w:rPr>
                <w:sz w:val="24"/>
                <w:szCs w:val="24"/>
              </w:rPr>
              <w:t>MAS is satisfied that the financial institution has and continues to have the financial strength and adequate internal controls and risk management systems to trade in these products.</w:t>
            </w:r>
          </w:p>
          <w:p w14:paraId="0337081E" w14:textId="77777777" w:rsidR="00497F61" w:rsidRPr="00BC2D45" w:rsidRDefault="00497F61" w:rsidP="00D469BE">
            <w:pPr>
              <w:ind w:left="1197" w:hanging="477"/>
              <w:jc w:val="both"/>
              <w:rPr>
                <w:sz w:val="24"/>
                <w:szCs w:val="24"/>
              </w:rPr>
            </w:pPr>
          </w:p>
          <w:p w14:paraId="713F1820" w14:textId="77777777" w:rsidR="005B2F1D" w:rsidRPr="00BC2D45" w:rsidRDefault="00497F61" w:rsidP="00497F61">
            <w:pPr>
              <w:jc w:val="both"/>
              <w:rPr>
                <w:sz w:val="24"/>
                <w:szCs w:val="24"/>
              </w:rPr>
            </w:pPr>
            <w:r w:rsidRPr="00BC2D45">
              <w:rPr>
                <w:sz w:val="24"/>
                <w:szCs w:val="24"/>
              </w:rPr>
              <w:t>The offer of derivative products involving the Singapore dollar is subject to the requirement that Singapore dollar loans by local and foreign-owned financial institutions, to non-residents, non-resident controlled companies and to residents for use outside Singapore require MAS’ prior approval.</w:t>
            </w:r>
          </w:p>
          <w:p w14:paraId="1C8D6A6E" w14:textId="77777777" w:rsidR="00497F61" w:rsidRPr="00BC2D45" w:rsidRDefault="00497F61" w:rsidP="00497F61">
            <w:pPr>
              <w:jc w:val="both"/>
              <w:rPr>
                <w:sz w:val="24"/>
                <w:szCs w:val="24"/>
              </w:rPr>
            </w:pPr>
          </w:p>
          <w:p w14:paraId="7838D09B" w14:textId="77777777" w:rsidR="00497F61" w:rsidRPr="00BC2D45" w:rsidRDefault="00497F61" w:rsidP="00497F61">
            <w:pPr>
              <w:jc w:val="both"/>
              <w:rPr>
                <w:sz w:val="24"/>
                <w:szCs w:val="24"/>
              </w:rPr>
            </w:pPr>
            <w:r w:rsidRPr="00BC2D45">
              <w:rPr>
                <w:sz w:val="24"/>
                <w:szCs w:val="24"/>
              </w:rPr>
              <w:t>Money-changer</w:t>
            </w:r>
            <w:r w:rsidR="00433375" w:rsidRPr="00BC2D45">
              <w:rPr>
                <w:sz w:val="24"/>
                <w:szCs w:val="24"/>
              </w:rPr>
              <w:t>s</w:t>
            </w:r>
            <w:r w:rsidRPr="00BC2D45">
              <w:rPr>
                <w:sz w:val="24"/>
                <w:szCs w:val="24"/>
              </w:rPr>
              <w:t>, except where the money-changing business is conducted by banks and merchant b</w:t>
            </w:r>
            <w:r w:rsidR="00CF37C3" w:rsidRPr="00BC2D45">
              <w:rPr>
                <w:sz w:val="24"/>
                <w:szCs w:val="24"/>
              </w:rPr>
              <w:t>a</w:t>
            </w:r>
            <w:r w:rsidRPr="00BC2D45">
              <w:rPr>
                <w:sz w:val="24"/>
                <w:szCs w:val="24"/>
              </w:rPr>
              <w:t xml:space="preserve">nks, are required to be majority owned by Singapore </w:t>
            </w:r>
            <w:r w:rsidRPr="00D25BF6">
              <w:rPr>
                <w:sz w:val="24"/>
                <w:szCs w:val="24"/>
              </w:rPr>
              <w:t>citizen</w:t>
            </w:r>
            <w:r w:rsidR="00D25BF6">
              <w:rPr>
                <w:sz w:val="24"/>
                <w:szCs w:val="24"/>
              </w:rPr>
              <w:t>s</w:t>
            </w:r>
            <w:r w:rsidRPr="00D25BF6">
              <w:rPr>
                <w:sz w:val="24"/>
                <w:szCs w:val="24"/>
              </w:rPr>
              <w:t>.</w:t>
            </w:r>
            <w:r w:rsidRPr="00BC2D45">
              <w:rPr>
                <w:sz w:val="24"/>
                <w:szCs w:val="24"/>
              </w:rPr>
              <w:t xml:space="preserve"> </w:t>
            </w:r>
          </w:p>
          <w:p w14:paraId="36A7B190" w14:textId="77777777" w:rsidR="005B2F1D" w:rsidRPr="00BC2D45" w:rsidRDefault="005B2F1D" w:rsidP="00510A91">
            <w:pPr>
              <w:jc w:val="both"/>
              <w:rPr>
                <w:sz w:val="24"/>
                <w:szCs w:val="24"/>
              </w:rPr>
            </w:pPr>
          </w:p>
        </w:tc>
      </w:tr>
    </w:tbl>
    <w:p w14:paraId="554046E1" w14:textId="77777777" w:rsidR="00A0078B" w:rsidRPr="00A0078B" w:rsidRDefault="00A0078B">
      <w:pPr>
        <w:rPr>
          <w:sz w:val="24"/>
          <w:szCs w:val="24"/>
        </w:rPr>
        <w:sectPr w:rsidR="00A0078B" w:rsidRPr="00A0078B">
          <w:pgSz w:w="12240" w:h="15840"/>
          <w:pgMar w:top="1440" w:right="1800" w:bottom="1440" w:left="1800" w:header="720" w:footer="720" w:gutter="0"/>
          <w:cols w:space="720"/>
          <w:titlePg/>
        </w:sectPr>
      </w:pPr>
    </w:p>
    <w:p w14:paraId="1DEC086C" w14:textId="77777777" w:rsidR="00D27144" w:rsidRDefault="00587F2F">
      <w:pPr>
        <w:rPr>
          <w:b/>
          <w:sz w:val="24"/>
          <w:szCs w:val="24"/>
          <w:lang w:eastAsia="ko-KR"/>
        </w:rPr>
      </w:pPr>
      <w:r w:rsidRPr="00587F2F">
        <w:rPr>
          <w:b/>
          <w:sz w:val="24"/>
          <w:szCs w:val="24"/>
          <w:lang w:eastAsia="ko-KR"/>
        </w:rPr>
        <w:lastRenderedPageBreak/>
        <w:t xml:space="preserve"> </w:t>
      </w:r>
      <w:r w:rsidRPr="00D27144">
        <w:rPr>
          <w:b/>
          <w:sz w:val="24"/>
          <w:szCs w:val="24"/>
          <w:lang w:eastAsia="ko-KR"/>
        </w:rPr>
        <w:t>9.</w:t>
      </w:r>
    </w:p>
    <w:tbl>
      <w:tblPr>
        <w:tblW w:w="8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5"/>
        <w:gridCol w:w="5985"/>
      </w:tblGrid>
      <w:tr w:rsidR="00F65124" w:rsidRPr="00A0078B" w14:paraId="2C77DF26" w14:textId="77777777" w:rsidTr="00D27144">
        <w:tc>
          <w:tcPr>
            <w:tcW w:w="2925" w:type="dxa"/>
          </w:tcPr>
          <w:p w14:paraId="030BD32E" w14:textId="77777777" w:rsidR="00F65124" w:rsidRPr="00542871" w:rsidRDefault="00F65124">
            <w:pPr>
              <w:rPr>
                <w:b/>
                <w:sz w:val="24"/>
                <w:szCs w:val="24"/>
              </w:rPr>
            </w:pPr>
            <w:r w:rsidRPr="00542871">
              <w:rPr>
                <w:b/>
                <w:sz w:val="24"/>
                <w:szCs w:val="24"/>
              </w:rPr>
              <w:t>Sector</w:t>
            </w:r>
          </w:p>
        </w:tc>
        <w:tc>
          <w:tcPr>
            <w:tcW w:w="5985" w:type="dxa"/>
          </w:tcPr>
          <w:p w14:paraId="77B14B2C" w14:textId="77777777" w:rsidR="00F65124" w:rsidRPr="00542871" w:rsidRDefault="00F65124">
            <w:pPr>
              <w:rPr>
                <w:sz w:val="24"/>
                <w:szCs w:val="24"/>
              </w:rPr>
            </w:pPr>
            <w:r w:rsidRPr="00542871">
              <w:rPr>
                <w:sz w:val="24"/>
                <w:szCs w:val="24"/>
              </w:rPr>
              <w:t>Financial Services</w:t>
            </w:r>
          </w:p>
          <w:p w14:paraId="679DD16B" w14:textId="77777777" w:rsidR="00F65124" w:rsidRPr="00542871" w:rsidRDefault="00F65124">
            <w:pPr>
              <w:rPr>
                <w:sz w:val="24"/>
                <w:szCs w:val="24"/>
              </w:rPr>
            </w:pPr>
          </w:p>
        </w:tc>
      </w:tr>
      <w:tr w:rsidR="00F65124" w:rsidRPr="00A0078B" w14:paraId="59E46A72" w14:textId="77777777" w:rsidTr="00D27144">
        <w:tc>
          <w:tcPr>
            <w:tcW w:w="2925" w:type="dxa"/>
          </w:tcPr>
          <w:p w14:paraId="0DB87027" w14:textId="77777777" w:rsidR="00F65124" w:rsidRPr="00542871" w:rsidRDefault="00F65124">
            <w:pPr>
              <w:rPr>
                <w:b/>
                <w:sz w:val="24"/>
                <w:szCs w:val="24"/>
              </w:rPr>
            </w:pPr>
            <w:r w:rsidRPr="00542871">
              <w:rPr>
                <w:b/>
                <w:sz w:val="24"/>
                <w:szCs w:val="24"/>
              </w:rPr>
              <w:t>Sub-Sector</w:t>
            </w:r>
          </w:p>
        </w:tc>
        <w:tc>
          <w:tcPr>
            <w:tcW w:w="5985" w:type="dxa"/>
          </w:tcPr>
          <w:p w14:paraId="77B3363F" w14:textId="77777777" w:rsidR="00F65124" w:rsidRPr="00542871" w:rsidRDefault="00F65124">
            <w:pPr>
              <w:rPr>
                <w:sz w:val="24"/>
                <w:szCs w:val="24"/>
              </w:rPr>
            </w:pPr>
            <w:r w:rsidRPr="00542871">
              <w:rPr>
                <w:sz w:val="24"/>
                <w:szCs w:val="24"/>
              </w:rPr>
              <w:t>Asset management</w:t>
            </w:r>
          </w:p>
          <w:p w14:paraId="313503ED" w14:textId="77777777" w:rsidR="00F65124" w:rsidRPr="00542871" w:rsidRDefault="00F65124">
            <w:pPr>
              <w:rPr>
                <w:sz w:val="24"/>
                <w:szCs w:val="24"/>
              </w:rPr>
            </w:pPr>
          </w:p>
        </w:tc>
      </w:tr>
      <w:tr w:rsidR="00F65124" w:rsidRPr="00A0078B" w14:paraId="64EE8EF9" w14:textId="77777777" w:rsidTr="00D27144">
        <w:tc>
          <w:tcPr>
            <w:tcW w:w="2925" w:type="dxa"/>
          </w:tcPr>
          <w:p w14:paraId="2AD47EF7" w14:textId="77777777" w:rsidR="00F65124" w:rsidRPr="00542871" w:rsidRDefault="00F65124">
            <w:pPr>
              <w:rPr>
                <w:b/>
                <w:sz w:val="24"/>
                <w:szCs w:val="24"/>
              </w:rPr>
            </w:pPr>
            <w:r w:rsidRPr="00542871">
              <w:rPr>
                <w:b/>
                <w:sz w:val="24"/>
                <w:szCs w:val="24"/>
              </w:rPr>
              <w:t>Industry Classification</w:t>
            </w:r>
          </w:p>
        </w:tc>
        <w:tc>
          <w:tcPr>
            <w:tcW w:w="5985" w:type="dxa"/>
          </w:tcPr>
          <w:p w14:paraId="3517A49F" w14:textId="77777777" w:rsidR="00F65124" w:rsidRDefault="00F65124">
            <w:pPr>
              <w:rPr>
                <w:color w:val="000000"/>
                <w:sz w:val="24"/>
                <w:szCs w:val="24"/>
              </w:rPr>
            </w:pPr>
            <w:r w:rsidRPr="00542871">
              <w:rPr>
                <w:color w:val="000000"/>
                <w:sz w:val="24"/>
                <w:szCs w:val="24"/>
              </w:rPr>
              <w:t>CPC 8132 Services related to securities market</w:t>
            </w:r>
          </w:p>
          <w:p w14:paraId="671327E6" w14:textId="77777777" w:rsidR="00587F2F" w:rsidRPr="00542871" w:rsidRDefault="00587F2F">
            <w:pPr>
              <w:rPr>
                <w:color w:val="000000"/>
                <w:sz w:val="24"/>
                <w:szCs w:val="24"/>
              </w:rPr>
            </w:pPr>
          </w:p>
        </w:tc>
      </w:tr>
      <w:tr w:rsidR="00F65124" w:rsidRPr="00A0078B" w14:paraId="1E0523AB" w14:textId="77777777" w:rsidTr="00D27144">
        <w:tc>
          <w:tcPr>
            <w:tcW w:w="2925" w:type="dxa"/>
          </w:tcPr>
          <w:p w14:paraId="2EEFE04B" w14:textId="77777777" w:rsidR="00F65124" w:rsidRPr="00542871" w:rsidRDefault="00F65124">
            <w:pPr>
              <w:rPr>
                <w:b/>
                <w:sz w:val="24"/>
                <w:szCs w:val="24"/>
              </w:rPr>
            </w:pPr>
            <w:r w:rsidRPr="00542871">
              <w:rPr>
                <w:b/>
                <w:sz w:val="24"/>
                <w:szCs w:val="24"/>
              </w:rPr>
              <w:t>Type of Reservation</w:t>
            </w:r>
          </w:p>
        </w:tc>
        <w:tc>
          <w:tcPr>
            <w:tcW w:w="5985" w:type="dxa"/>
          </w:tcPr>
          <w:p w14:paraId="437C5E0F" w14:textId="77777777" w:rsidR="00F65124" w:rsidRPr="00542871" w:rsidRDefault="00F65124" w:rsidP="00587F2F">
            <w:pPr>
              <w:rPr>
                <w:sz w:val="24"/>
                <w:szCs w:val="24"/>
                <w:lang w:eastAsia="ko-KR"/>
              </w:rPr>
            </w:pPr>
            <w:r w:rsidRPr="00542871">
              <w:rPr>
                <w:sz w:val="24"/>
                <w:szCs w:val="24"/>
              </w:rPr>
              <w:t xml:space="preserve">National Treatment </w:t>
            </w:r>
            <w:r w:rsidR="00587F2F">
              <w:rPr>
                <w:rFonts w:hint="eastAsia"/>
                <w:sz w:val="24"/>
                <w:szCs w:val="24"/>
                <w:lang w:eastAsia="ko-KR"/>
              </w:rPr>
              <w:t xml:space="preserve">(Article 10.3)  </w:t>
            </w:r>
          </w:p>
          <w:p w14:paraId="153143DD" w14:textId="77777777" w:rsidR="00F65124" w:rsidRPr="00542871" w:rsidRDefault="00F65124" w:rsidP="00D6293D">
            <w:pPr>
              <w:rPr>
                <w:sz w:val="24"/>
                <w:szCs w:val="24"/>
              </w:rPr>
            </w:pPr>
          </w:p>
        </w:tc>
      </w:tr>
      <w:tr w:rsidR="00F65124" w:rsidRPr="00A0078B" w14:paraId="3517D5CE" w14:textId="77777777" w:rsidTr="00D27144">
        <w:tc>
          <w:tcPr>
            <w:tcW w:w="2925" w:type="dxa"/>
          </w:tcPr>
          <w:p w14:paraId="46361B4E" w14:textId="77777777" w:rsidR="00F65124" w:rsidRPr="00542871" w:rsidRDefault="00F65124">
            <w:pPr>
              <w:rPr>
                <w:b/>
                <w:sz w:val="24"/>
                <w:szCs w:val="24"/>
              </w:rPr>
            </w:pPr>
            <w:r w:rsidRPr="00542871">
              <w:rPr>
                <w:b/>
                <w:sz w:val="24"/>
                <w:szCs w:val="24"/>
              </w:rPr>
              <w:t>Source of Measure</w:t>
            </w:r>
          </w:p>
        </w:tc>
        <w:tc>
          <w:tcPr>
            <w:tcW w:w="5985" w:type="dxa"/>
          </w:tcPr>
          <w:p w14:paraId="24C2646B" w14:textId="77777777" w:rsidR="00F65124" w:rsidRPr="00542871" w:rsidRDefault="00F65124">
            <w:pPr>
              <w:jc w:val="both"/>
              <w:rPr>
                <w:sz w:val="24"/>
                <w:szCs w:val="24"/>
              </w:rPr>
            </w:pPr>
            <w:r w:rsidRPr="00542871">
              <w:rPr>
                <w:sz w:val="24"/>
                <w:szCs w:val="24"/>
              </w:rPr>
              <w:t>Admission Criteria, Guidelines and Application Forms for Fund Management and Insurance Companies included under CPFIS</w:t>
            </w:r>
          </w:p>
          <w:p w14:paraId="5093119F" w14:textId="77777777" w:rsidR="00F65124" w:rsidRPr="00542871" w:rsidRDefault="00F65124">
            <w:pPr>
              <w:jc w:val="both"/>
              <w:rPr>
                <w:sz w:val="24"/>
                <w:szCs w:val="24"/>
                <w:u w:val="single"/>
              </w:rPr>
            </w:pPr>
          </w:p>
        </w:tc>
      </w:tr>
      <w:tr w:rsidR="00F65124" w:rsidRPr="00A0078B" w14:paraId="3225B90E" w14:textId="77777777" w:rsidTr="00D27144">
        <w:tc>
          <w:tcPr>
            <w:tcW w:w="2925" w:type="dxa"/>
          </w:tcPr>
          <w:p w14:paraId="6E721FE4" w14:textId="77777777" w:rsidR="00F65124" w:rsidRPr="00542871" w:rsidRDefault="00F65124">
            <w:pPr>
              <w:rPr>
                <w:b/>
                <w:sz w:val="24"/>
                <w:szCs w:val="24"/>
              </w:rPr>
            </w:pPr>
            <w:r w:rsidRPr="00542871">
              <w:rPr>
                <w:b/>
                <w:sz w:val="24"/>
                <w:szCs w:val="24"/>
              </w:rPr>
              <w:t>Description of Reservation</w:t>
            </w:r>
          </w:p>
        </w:tc>
        <w:tc>
          <w:tcPr>
            <w:tcW w:w="5985" w:type="dxa"/>
          </w:tcPr>
          <w:p w14:paraId="2B3E68C9" w14:textId="77777777" w:rsidR="00F65124" w:rsidRPr="00542871" w:rsidRDefault="00587F2F">
            <w:pPr>
              <w:pStyle w:val="GvdeMetni2"/>
              <w:rPr>
                <w:rFonts w:ascii="Times New Roman" w:hAnsi="Times New Roman"/>
                <w:i w:val="0"/>
                <w:szCs w:val="24"/>
              </w:rPr>
            </w:pPr>
            <w:r>
              <w:rPr>
                <w:rFonts w:ascii="Times New Roman" w:hAnsi="Times New Roman" w:hint="eastAsia"/>
                <w:i w:val="0"/>
                <w:szCs w:val="24"/>
                <w:lang w:eastAsia="ko-KR"/>
              </w:rPr>
              <w:t xml:space="preserve">1. </w:t>
            </w:r>
            <w:r w:rsidR="00F65124" w:rsidRPr="00542871">
              <w:rPr>
                <w:rFonts w:ascii="Times New Roman" w:hAnsi="Times New Roman"/>
                <w:i w:val="0"/>
                <w:szCs w:val="24"/>
              </w:rPr>
              <w:t>In considering the admission of Fund Management Companies (FMCs) under the Central Provident Fund Investment Scheme (CPFIS), the Central Provident Fund Board and/or its successo</w:t>
            </w:r>
            <w:r w:rsidR="002E6CFC" w:rsidRPr="00542871">
              <w:rPr>
                <w:rFonts w:ascii="Times New Roman" w:hAnsi="Times New Roman"/>
                <w:i w:val="0"/>
                <w:szCs w:val="24"/>
              </w:rPr>
              <w:t xml:space="preserve">r body </w:t>
            </w:r>
            <w:r>
              <w:rPr>
                <w:rFonts w:ascii="Times New Roman" w:hAnsi="Times New Roman"/>
                <w:i w:val="0"/>
                <w:szCs w:val="24"/>
              </w:rPr>
              <w:t xml:space="preserve">may </w:t>
            </w:r>
            <w:r w:rsidR="002E6CFC" w:rsidRPr="00542871">
              <w:rPr>
                <w:rFonts w:ascii="Times New Roman" w:hAnsi="Times New Roman"/>
                <w:i w:val="0"/>
                <w:szCs w:val="24"/>
              </w:rPr>
              <w:t>take into consideration</w:t>
            </w:r>
            <w:r w:rsidR="00D500CD" w:rsidRPr="00542871">
              <w:rPr>
                <w:rFonts w:ascii="Times New Roman" w:hAnsi="Times New Roman"/>
                <w:i w:val="0"/>
                <w:szCs w:val="24"/>
              </w:rPr>
              <w:t xml:space="preserve"> the following </w:t>
            </w:r>
            <w:r w:rsidR="00F65124" w:rsidRPr="00542871">
              <w:rPr>
                <w:rFonts w:ascii="Times New Roman" w:hAnsi="Times New Roman"/>
                <w:i w:val="0"/>
                <w:szCs w:val="24"/>
              </w:rPr>
              <w:t>factors:</w:t>
            </w:r>
          </w:p>
          <w:p w14:paraId="1446C3B5" w14:textId="77777777" w:rsidR="00C50A97" w:rsidRPr="00542871" w:rsidRDefault="00C50A97" w:rsidP="0077203A">
            <w:pPr>
              <w:pStyle w:val="GvdeMetni"/>
              <w:rPr>
                <w:b w:val="0"/>
                <w:iCs/>
                <w:szCs w:val="24"/>
              </w:rPr>
            </w:pPr>
          </w:p>
          <w:p w14:paraId="79CEC4AD" w14:textId="77777777" w:rsidR="0077203A" w:rsidRPr="00542871" w:rsidRDefault="00253D48" w:rsidP="00690633">
            <w:pPr>
              <w:pStyle w:val="GvdeMetni"/>
              <w:tabs>
                <w:tab w:val="left" w:pos="1017"/>
              </w:tabs>
              <w:ind w:left="1440" w:hanging="720"/>
              <w:rPr>
                <w:b w:val="0"/>
                <w:iCs/>
                <w:szCs w:val="24"/>
              </w:rPr>
            </w:pPr>
            <w:r w:rsidRPr="00542871">
              <w:rPr>
                <w:b w:val="0"/>
                <w:iCs/>
                <w:szCs w:val="24"/>
              </w:rPr>
              <w:t xml:space="preserve">(a) </w:t>
            </w:r>
            <w:r w:rsidR="00690633">
              <w:rPr>
                <w:rFonts w:hint="eastAsia"/>
                <w:b w:val="0"/>
                <w:iCs/>
                <w:szCs w:val="24"/>
                <w:lang w:eastAsia="ko-KR"/>
              </w:rPr>
              <w:tab/>
            </w:r>
            <w:r w:rsidR="0077203A" w:rsidRPr="00542871">
              <w:rPr>
                <w:b w:val="0"/>
                <w:iCs/>
                <w:szCs w:val="24"/>
              </w:rPr>
              <w:t>whether the FMC holds a capital markets services (CMS) licen</w:t>
            </w:r>
            <w:r w:rsidR="00A12DFC" w:rsidRPr="00542871">
              <w:rPr>
                <w:b w:val="0"/>
                <w:iCs/>
                <w:szCs w:val="24"/>
              </w:rPr>
              <w:t>ce</w:t>
            </w:r>
            <w:r w:rsidR="0077203A" w:rsidRPr="00542871">
              <w:rPr>
                <w:b w:val="0"/>
                <w:iCs/>
                <w:szCs w:val="24"/>
              </w:rPr>
              <w:t xml:space="preserve"> for Fund Management under the Securities and Futures Act , Cap 289 or is exempted from licensing under section 99(1)(a) to (c) of the Act. For the foreign FMC of a recognised fund, whether the foreign FMC holds the equivalent licen</w:t>
            </w:r>
            <w:r w:rsidR="00A12DFC" w:rsidRPr="00542871">
              <w:rPr>
                <w:b w:val="0"/>
                <w:iCs/>
                <w:szCs w:val="24"/>
              </w:rPr>
              <w:t>c</w:t>
            </w:r>
            <w:r w:rsidR="0077203A" w:rsidRPr="00542871">
              <w:rPr>
                <w:b w:val="0"/>
                <w:iCs/>
                <w:szCs w:val="24"/>
              </w:rPr>
              <w:t>e in the jurisdiction of its principal place of business</w:t>
            </w:r>
            <w:r w:rsidR="00F3279B">
              <w:rPr>
                <w:b w:val="0"/>
                <w:iCs/>
                <w:szCs w:val="24"/>
              </w:rPr>
              <w:t>;</w:t>
            </w:r>
            <w:r w:rsidR="0077203A" w:rsidRPr="00542871">
              <w:rPr>
                <w:b w:val="0"/>
                <w:iCs/>
                <w:szCs w:val="24"/>
              </w:rPr>
              <w:t xml:space="preserve">    </w:t>
            </w:r>
          </w:p>
          <w:p w14:paraId="0C5C1D75" w14:textId="77777777" w:rsidR="0077203A" w:rsidRPr="00542871" w:rsidRDefault="0077203A" w:rsidP="00690633">
            <w:pPr>
              <w:pStyle w:val="GvdeMetni"/>
              <w:ind w:left="1440" w:hanging="720"/>
              <w:rPr>
                <w:b w:val="0"/>
                <w:iCs/>
                <w:szCs w:val="24"/>
              </w:rPr>
            </w:pPr>
            <w:r w:rsidRPr="00542871">
              <w:rPr>
                <w:b w:val="0"/>
                <w:iCs/>
                <w:szCs w:val="24"/>
              </w:rPr>
              <w:t xml:space="preserve">    </w:t>
            </w:r>
          </w:p>
          <w:p w14:paraId="44E2C7AD" w14:textId="77777777" w:rsidR="0077203A" w:rsidRPr="00473B37" w:rsidRDefault="00403226" w:rsidP="00690633">
            <w:pPr>
              <w:pStyle w:val="GvdeMetni"/>
              <w:tabs>
                <w:tab w:val="left" w:pos="1017"/>
              </w:tabs>
              <w:ind w:left="1440" w:hanging="720"/>
              <w:rPr>
                <w:b w:val="0"/>
                <w:iCs/>
                <w:szCs w:val="24"/>
              </w:rPr>
            </w:pPr>
            <w:r w:rsidRPr="00542871">
              <w:rPr>
                <w:b w:val="0"/>
                <w:iCs/>
                <w:szCs w:val="24"/>
              </w:rPr>
              <w:t>(</w:t>
            </w:r>
            <w:r w:rsidR="0077203A" w:rsidRPr="00542871">
              <w:rPr>
                <w:b w:val="0"/>
                <w:iCs/>
                <w:szCs w:val="24"/>
              </w:rPr>
              <w:t xml:space="preserve">b) </w:t>
            </w:r>
            <w:r w:rsidR="009F2097" w:rsidRPr="00A0078B">
              <w:rPr>
                <w:b w:val="0"/>
                <w:iCs/>
                <w:szCs w:val="24"/>
              </w:rPr>
              <w:t xml:space="preserve"> </w:t>
            </w:r>
            <w:r w:rsidR="00690633">
              <w:rPr>
                <w:rFonts w:hint="eastAsia"/>
                <w:b w:val="0"/>
                <w:iCs/>
                <w:szCs w:val="24"/>
                <w:lang w:eastAsia="ko-KR"/>
              </w:rPr>
              <w:tab/>
            </w:r>
            <w:r w:rsidR="0077203A" w:rsidRPr="00473B37">
              <w:rPr>
                <w:b w:val="0"/>
                <w:iCs/>
                <w:szCs w:val="24"/>
              </w:rPr>
              <w:t xml:space="preserve">whether the FMC has a minimum one-year track record as a CMS licence holder under the Securities Futures Act, Cap </w:t>
            </w:r>
            <w:r w:rsidR="0077203A" w:rsidRPr="00D25BF6">
              <w:rPr>
                <w:b w:val="0"/>
                <w:iCs/>
                <w:szCs w:val="24"/>
              </w:rPr>
              <w:t>289 i</w:t>
            </w:r>
            <w:r w:rsidR="0077203A" w:rsidRPr="00473B37">
              <w:rPr>
                <w:b w:val="0"/>
                <w:iCs/>
                <w:szCs w:val="24"/>
              </w:rPr>
              <w:t>n the fund management industry in Singapore while the group as a whole has a minimum of three years track record in fund management. For the foreign FMC of a recognised fund, whether it has a minimum of three years track record in fund management</w:t>
            </w:r>
            <w:r w:rsidR="00F3279B">
              <w:rPr>
                <w:b w:val="0"/>
                <w:iCs/>
                <w:szCs w:val="24"/>
              </w:rPr>
              <w:t>;</w:t>
            </w:r>
            <w:r w:rsidR="0077203A" w:rsidRPr="00473B37">
              <w:rPr>
                <w:b w:val="0"/>
                <w:iCs/>
                <w:szCs w:val="24"/>
              </w:rPr>
              <w:t xml:space="preserve">  </w:t>
            </w:r>
          </w:p>
          <w:p w14:paraId="4B131E33" w14:textId="77777777" w:rsidR="0077203A" w:rsidRPr="00473B37" w:rsidRDefault="0077203A" w:rsidP="00690633">
            <w:pPr>
              <w:pStyle w:val="GvdeMetni"/>
              <w:ind w:left="1440" w:hanging="720"/>
              <w:rPr>
                <w:b w:val="0"/>
                <w:iCs/>
                <w:szCs w:val="24"/>
              </w:rPr>
            </w:pPr>
            <w:r w:rsidRPr="00473B37">
              <w:rPr>
                <w:b w:val="0"/>
                <w:iCs/>
                <w:szCs w:val="24"/>
              </w:rPr>
              <w:t xml:space="preserve">    </w:t>
            </w:r>
          </w:p>
          <w:p w14:paraId="377A6903" w14:textId="77777777" w:rsidR="0077203A" w:rsidRPr="00473B37" w:rsidRDefault="00403226" w:rsidP="00690633">
            <w:pPr>
              <w:pStyle w:val="GvdeMetni"/>
              <w:tabs>
                <w:tab w:val="left" w:pos="1017"/>
                <w:tab w:val="left" w:pos="1159"/>
              </w:tabs>
              <w:ind w:left="1440" w:hanging="720"/>
              <w:rPr>
                <w:b w:val="0"/>
                <w:iCs/>
                <w:szCs w:val="24"/>
              </w:rPr>
            </w:pPr>
            <w:r w:rsidRPr="00473B37">
              <w:rPr>
                <w:b w:val="0"/>
                <w:iCs/>
                <w:szCs w:val="24"/>
              </w:rPr>
              <w:lastRenderedPageBreak/>
              <w:t>(c</w:t>
            </w:r>
            <w:r w:rsidR="0077203A" w:rsidRPr="00473B37">
              <w:rPr>
                <w:b w:val="0"/>
                <w:iCs/>
                <w:szCs w:val="24"/>
              </w:rPr>
              <w:t xml:space="preserve">) </w:t>
            </w:r>
            <w:r w:rsidR="00690633">
              <w:rPr>
                <w:rFonts w:hint="eastAsia"/>
                <w:b w:val="0"/>
                <w:iCs/>
                <w:szCs w:val="24"/>
                <w:lang w:eastAsia="ko-KR"/>
              </w:rPr>
              <w:tab/>
            </w:r>
            <w:r w:rsidR="00690633">
              <w:rPr>
                <w:b w:val="0"/>
                <w:iCs/>
                <w:szCs w:val="24"/>
                <w:lang w:eastAsia="ko-KR"/>
              </w:rPr>
              <w:tab/>
            </w:r>
            <w:r w:rsidR="0077203A" w:rsidRPr="00473B37">
              <w:rPr>
                <w:b w:val="0"/>
                <w:iCs/>
                <w:szCs w:val="24"/>
              </w:rPr>
              <w:t>whether the FMC and its related group of companies manag</w:t>
            </w:r>
            <w:r w:rsidR="0077203A" w:rsidRPr="00D25BF6">
              <w:rPr>
                <w:b w:val="0"/>
                <w:iCs/>
                <w:szCs w:val="24"/>
              </w:rPr>
              <w:t>e</w:t>
            </w:r>
            <w:r w:rsidR="0077203A" w:rsidRPr="00473B37">
              <w:rPr>
                <w:b w:val="0"/>
                <w:iCs/>
                <w:szCs w:val="24"/>
              </w:rPr>
              <w:t xml:space="preserve"> at least S$500 million worth of funds in Singapore. For the FMC that intends to offer funds that would be sub-managed by another FMC, or offer funds that feed into </w:t>
            </w:r>
            <w:r w:rsidR="00587F2F" w:rsidRPr="006F0674">
              <w:rPr>
                <w:b w:val="0"/>
                <w:iCs/>
                <w:szCs w:val="24"/>
              </w:rPr>
              <w:t xml:space="preserve">Collective Investment Schemes </w:t>
            </w:r>
            <w:r w:rsidR="00587F2F">
              <w:rPr>
                <w:b w:val="0"/>
                <w:iCs/>
                <w:szCs w:val="24"/>
              </w:rPr>
              <w:t>(</w:t>
            </w:r>
            <w:r w:rsidR="0077203A" w:rsidRPr="00473B37">
              <w:rPr>
                <w:b w:val="0"/>
                <w:iCs/>
                <w:szCs w:val="24"/>
              </w:rPr>
              <w:t>CIS</w:t>
            </w:r>
            <w:r w:rsidR="00587F2F">
              <w:rPr>
                <w:b w:val="0"/>
                <w:iCs/>
                <w:szCs w:val="24"/>
              </w:rPr>
              <w:t>)</w:t>
            </w:r>
            <w:r w:rsidR="0077203A" w:rsidRPr="00473B37">
              <w:rPr>
                <w:b w:val="0"/>
                <w:iCs/>
                <w:szCs w:val="24"/>
              </w:rPr>
              <w:t xml:space="preserve"> constituted outside Singapore, or offer recogni</w:t>
            </w:r>
            <w:r w:rsidR="00D25BF6">
              <w:rPr>
                <w:b w:val="0"/>
                <w:iCs/>
                <w:szCs w:val="24"/>
              </w:rPr>
              <w:t>s</w:t>
            </w:r>
            <w:r w:rsidR="0077203A" w:rsidRPr="00473B37">
              <w:rPr>
                <w:b w:val="0"/>
                <w:iCs/>
                <w:szCs w:val="24"/>
              </w:rPr>
              <w:t>ed funds constituted outside Singapore directly; whether the FMC and its related group of companies manages at least S$1 billion of discretionary funds globally</w:t>
            </w:r>
            <w:r w:rsidR="00F3279B">
              <w:rPr>
                <w:b w:val="0"/>
                <w:iCs/>
                <w:szCs w:val="24"/>
              </w:rPr>
              <w:t>;</w:t>
            </w:r>
            <w:r w:rsidR="0077203A" w:rsidRPr="00473B37">
              <w:rPr>
                <w:b w:val="0"/>
                <w:iCs/>
                <w:szCs w:val="24"/>
              </w:rPr>
              <w:t xml:space="preserve">   </w:t>
            </w:r>
          </w:p>
          <w:p w14:paraId="6E1B73CD" w14:textId="77777777" w:rsidR="0077203A" w:rsidRPr="00473B37" w:rsidRDefault="0077203A" w:rsidP="00690633">
            <w:pPr>
              <w:pStyle w:val="GvdeMetni"/>
              <w:ind w:left="1440" w:hanging="720"/>
              <w:rPr>
                <w:b w:val="0"/>
                <w:iCs/>
                <w:szCs w:val="24"/>
              </w:rPr>
            </w:pPr>
            <w:r w:rsidRPr="00473B37">
              <w:rPr>
                <w:b w:val="0"/>
                <w:iCs/>
                <w:szCs w:val="24"/>
              </w:rPr>
              <w:t xml:space="preserve">    </w:t>
            </w:r>
          </w:p>
          <w:p w14:paraId="2E3665E7" w14:textId="77777777" w:rsidR="0077203A" w:rsidRPr="00473B37" w:rsidRDefault="00403226" w:rsidP="00690633">
            <w:pPr>
              <w:pStyle w:val="GvdeMetni"/>
              <w:ind w:left="1440" w:hanging="720"/>
              <w:rPr>
                <w:b w:val="0"/>
                <w:iCs/>
                <w:szCs w:val="24"/>
              </w:rPr>
            </w:pPr>
            <w:r w:rsidRPr="00473B37">
              <w:rPr>
                <w:b w:val="0"/>
                <w:iCs/>
                <w:szCs w:val="24"/>
              </w:rPr>
              <w:t>(</w:t>
            </w:r>
            <w:r w:rsidR="0077203A" w:rsidRPr="00473B37">
              <w:rPr>
                <w:b w:val="0"/>
                <w:iCs/>
                <w:szCs w:val="24"/>
              </w:rPr>
              <w:t xml:space="preserve">d) </w:t>
            </w:r>
            <w:r w:rsidR="00690633">
              <w:rPr>
                <w:rFonts w:hint="eastAsia"/>
                <w:b w:val="0"/>
                <w:iCs/>
                <w:szCs w:val="24"/>
                <w:lang w:eastAsia="ko-KR"/>
              </w:rPr>
              <w:tab/>
            </w:r>
            <w:r w:rsidR="0077203A" w:rsidRPr="00473B37">
              <w:rPr>
                <w:b w:val="0"/>
                <w:iCs/>
                <w:szCs w:val="24"/>
              </w:rPr>
              <w:t>whether the FMC has a minimum of three fund managers, one of whom must have at least five years of fund management experience. The definition of “fund manager” shall include portfolio managers, research analysts and traders</w:t>
            </w:r>
            <w:r w:rsidR="00F3279B">
              <w:rPr>
                <w:b w:val="0"/>
                <w:iCs/>
                <w:szCs w:val="24"/>
              </w:rPr>
              <w:t>;</w:t>
            </w:r>
            <w:r w:rsidR="0077203A" w:rsidRPr="00473B37">
              <w:rPr>
                <w:b w:val="0"/>
                <w:iCs/>
                <w:szCs w:val="24"/>
              </w:rPr>
              <w:t xml:space="preserve">   </w:t>
            </w:r>
          </w:p>
          <w:p w14:paraId="77F00E14" w14:textId="77777777" w:rsidR="0077203A" w:rsidRPr="00473B37" w:rsidRDefault="0077203A" w:rsidP="00690633">
            <w:pPr>
              <w:pStyle w:val="GvdeMetni"/>
              <w:ind w:left="1440" w:hanging="720"/>
              <w:rPr>
                <w:b w:val="0"/>
                <w:iCs/>
                <w:szCs w:val="24"/>
              </w:rPr>
            </w:pPr>
            <w:r w:rsidRPr="00473B37">
              <w:rPr>
                <w:b w:val="0"/>
                <w:iCs/>
                <w:szCs w:val="24"/>
              </w:rPr>
              <w:t xml:space="preserve">    </w:t>
            </w:r>
          </w:p>
          <w:p w14:paraId="4F591A30" w14:textId="77777777" w:rsidR="0077203A" w:rsidRPr="00473B37" w:rsidRDefault="00403226" w:rsidP="00690633">
            <w:pPr>
              <w:pStyle w:val="GvdeMetni"/>
              <w:tabs>
                <w:tab w:val="left" w:pos="1017"/>
              </w:tabs>
              <w:ind w:left="1440" w:hanging="720"/>
              <w:rPr>
                <w:b w:val="0"/>
                <w:iCs/>
                <w:szCs w:val="24"/>
              </w:rPr>
            </w:pPr>
            <w:r w:rsidRPr="00473B37">
              <w:rPr>
                <w:b w:val="0"/>
                <w:iCs/>
                <w:szCs w:val="24"/>
              </w:rPr>
              <w:t>(</w:t>
            </w:r>
            <w:r w:rsidR="0077203A" w:rsidRPr="00473B37">
              <w:rPr>
                <w:b w:val="0"/>
                <w:iCs/>
                <w:szCs w:val="24"/>
              </w:rPr>
              <w:t xml:space="preserve">e) </w:t>
            </w:r>
            <w:r w:rsidR="009F2097" w:rsidRPr="00A0078B">
              <w:rPr>
                <w:b w:val="0"/>
                <w:iCs/>
                <w:szCs w:val="24"/>
              </w:rPr>
              <w:t xml:space="preserve"> </w:t>
            </w:r>
            <w:r w:rsidR="00690633">
              <w:rPr>
                <w:rFonts w:hint="eastAsia"/>
                <w:b w:val="0"/>
                <w:iCs/>
                <w:szCs w:val="24"/>
                <w:lang w:eastAsia="ko-KR"/>
              </w:rPr>
              <w:tab/>
            </w:r>
            <w:r w:rsidR="0077203A" w:rsidRPr="00473B37">
              <w:rPr>
                <w:b w:val="0"/>
                <w:iCs/>
                <w:szCs w:val="24"/>
              </w:rPr>
              <w:t>whether the FMC and its related group of companies have a sound financial position</w:t>
            </w:r>
            <w:r w:rsidR="00F3279B">
              <w:rPr>
                <w:b w:val="0"/>
                <w:iCs/>
                <w:szCs w:val="24"/>
              </w:rPr>
              <w:t>;</w:t>
            </w:r>
            <w:r w:rsidR="0077203A" w:rsidRPr="00473B37">
              <w:rPr>
                <w:b w:val="0"/>
                <w:iCs/>
                <w:szCs w:val="24"/>
              </w:rPr>
              <w:t xml:space="preserve">  </w:t>
            </w:r>
          </w:p>
          <w:p w14:paraId="284E8645" w14:textId="77777777" w:rsidR="0077203A" w:rsidRPr="00473B37" w:rsidRDefault="0077203A" w:rsidP="00690633">
            <w:pPr>
              <w:pStyle w:val="GvdeMetni"/>
              <w:ind w:left="1440" w:hanging="720"/>
              <w:rPr>
                <w:b w:val="0"/>
                <w:iCs/>
                <w:szCs w:val="24"/>
              </w:rPr>
            </w:pPr>
            <w:r w:rsidRPr="00473B37">
              <w:rPr>
                <w:b w:val="0"/>
                <w:iCs/>
                <w:szCs w:val="24"/>
              </w:rPr>
              <w:t xml:space="preserve">    </w:t>
            </w:r>
          </w:p>
          <w:p w14:paraId="6781CEF2" w14:textId="77777777" w:rsidR="0077203A" w:rsidRPr="00473B37" w:rsidRDefault="00403226" w:rsidP="00690633">
            <w:pPr>
              <w:pStyle w:val="GvdeMetni"/>
              <w:ind w:left="1440" w:hanging="720"/>
              <w:rPr>
                <w:b w:val="0"/>
                <w:iCs/>
                <w:szCs w:val="24"/>
              </w:rPr>
            </w:pPr>
            <w:r w:rsidRPr="00473B37">
              <w:rPr>
                <w:b w:val="0"/>
                <w:iCs/>
                <w:szCs w:val="24"/>
              </w:rPr>
              <w:t>(</w:t>
            </w:r>
            <w:r w:rsidR="0077203A" w:rsidRPr="00473B37">
              <w:rPr>
                <w:b w:val="0"/>
                <w:iCs/>
                <w:szCs w:val="24"/>
              </w:rPr>
              <w:t xml:space="preserve">f) </w:t>
            </w:r>
            <w:r w:rsidR="006B65A6" w:rsidRPr="00A0078B">
              <w:rPr>
                <w:b w:val="0"/>
                <w:iCs/>
                <w:szCs w:val="24"/>
              </w:rPr>
              <w:t xml:space="preserve"> </w:t>
            </w:r>
            <w:r w:rsidR="00690633">
              <w:rPr>
                <w:rFonts w:hint="eastAsia"/>
                <w:b w:val="0"/>
                <w:iCs/>
                <w:szCs w:val="24"/>
                <w:lang w:eastAsia="ko-KR"/>
              </w:rPr>
              <w:tab/>
            </w:r>
            <w:r w:rsidR="0077203A" w:rsidRPr="00473B37">
              <w:rPr>
                <w:b w:val="0"/>
                <w:iCs/>
                <w:szCs w:val="24"/>
              </w:rPr>
              <w:t>whether the FMC and its related companies have a good regulatory compliance record in Singapore or in the jurisdiction of its place of business</w:t>
            </w:r>
            <w:r w:rsidR="00F3279B">
              <w:rPr>
                <w:b w:val="0"/>
                <w:iCs/>
                <w:szCs w:val="24"/>
              </w:rPr>
              <w:t>;</w:t>
            </w:r>
            <w:r w:rsidR="0077203A" w:rsidRPr="00473B37">
              <w:rPr>
                <w:b w:val="0"/>
                <w:iCs/>
                <w:szCs w:val="24"/>
              </w:rPr>
              <w:t xml:space="preserve">   </w:t>
            </w:r>
          </w:p>
          <w:p w14:paraId="79ECF77F" w14:textId="77777777" w:rsidR="0077203A" w:rsidRPr="00473B37" w:rsidRDefault="0077203A" w:rsidP="00690633">
            <w:pPr>
              <w:pStyle w:val="GvdeMetni"/>
              <w:ind w:left="1440" w:hanging="720"/>
              <w:rPr>
                <w:b w:val="0"/>
                <w:iCs/>
                <w:szCs w:val="24"/>
              </w:rPr>
            </w:pPr>
            <w:r w:rsidRPr="00473B37">
              <w:rPr>
                <w:b w:val="0"/>
                <w:iCs/>
                <w:szCs w:val="24"/>
              </w:rPr>
              <w:t xml:space="preserve">    </w:t>
            </w:r>
          </w:p>
          <w:p w14:paraId="12DFBE52" w14:textId="77777777" w:rsidR="0077203A" w:rsidRPr="00473B37" w:rsidRDefault="00403226" w:rsidP="00690633">
            <w:pPr>
              <w:pStyle w:val="GvdeMetni"/>
              <w:tabs>
                <w:tab w:val="left" w:pos="1017"/>
              </w:tabs>
              <w:ind w:left="1440" w:hanging="720"/>
              <w:rPr>
                <w:b w:val="0"/>
                <w:iCs/>
                <w:szCs w:val="24"/>
              </w:rPr>
            </w:pPr>
            <w:r w:rsidRPr="00473B37">
              <w:rPr>
                <w:b w:val="0"/>
                <w:iCs/>
                <w:szCs w:val="24"/>
              </w:rPr>
              <w:t>(</w:t>
            </w:r>
            <w:r w:rsidR="0077203A" w:rsidRPr="00473B37">
              <w:rPr>
                <w:b w:val="0"/>
                <w:iCs/>
                <w:szCs w:val="24"/>
              </w:rPr>
              <w:t xml:space="preserve">g) </w:t>
            </w:r>
            <w:r w:rsidR="006B65A6" w:rsidRPr="00A0078B">
              <w:rPr>
                <w:b w:val="0"/>
                <w:iCs/>
                <w:szCs w:val="24"/>
              </w:rPr>
              <w:t xml:space="preserve"> </w:t>
            </w:r>
            <w:r w:rsidR="00690633">
              <w:rPr>
                <w:rFonts w:hint="eastAsia"/>
                <w:b w:val="0"/>
                <w:iCs/>
                <w:szCs w:val="24"/>
                <w:lang w:eastAsia="ko-KR"/>
              </w:rPr>
              <w:tab/>
            </w:r>
            <w:r w:rsidR="0077203A" w:rsidRPr="00473B37">
              <w:rPr>
                <w:b w:val="0"/>
                <w:iCs/>
                <w:szCs w:val="24"/>
              </w:rPr>
              <w:t>whether the FMC is a member or associate member of the Investment Management Association of Singapore (IMAS) and subject to the Code of Ethics of IMAS. For recogni</w:t>
            </w:r>
            <w:r w:rsidR="00F3279B">
              <w:rPr>
                <w:b w:val="0"/>
                <w:iCs/>
                <w:szCs w:val="24"/>
              </w:rPr>
              <w:t>s</w:t>
            </w:r>
            <w:r w:rsidR="0077203A" w:rsidRPr="00473B37">
              <w:rPr>
                <w:b w:val="0"/>
                <w:iCs/>
                <w:szCs w:val="24"/>
              </w:rPr>
              <w:t>ed funds, the local representative of a foreign FMC should be a member of IMAS.</w:t>
            </w:r>
          </w:p>
          <w:p w14:paraId="2C951AF2" w14:textId="77777777" w:rsidR="0077203A" w:rsidRPr="00473B37" w:rsidRDefault="0077203A" w:rsidP="0077203A">
            <w:pPr>
              <w:pStyle w:val="GvdeMetni"/>
              <w:rPr>
                <w:b w:val="0"/>
                <w:iCs/>
                <w:szCs w:val="24"/>
              </w:rPr>
            </w:pPr>
          </w:p>
          <w:p w14:paraId="6F377081" w14:textId="77777777" w:rsidR="0077203A" w:rsidRPr="00473B37" w:rsidRDefault="00F3279B" w:rsidP="0077203A">
            <w:pPr>
              <w:pStyle w:val="GvdeMetni"/>
              <w:rPr>
                <w:b w:val="0"/>
                <w:iCs/>
                <w:szCs w:val="24"/>
              </w:rPr>
            </w:pPr>
            <w:r>
              <w:rPr>
                <w:b w:val="0"/>
                <w:iCs/>
                <w:szCs w:val="24"/>
                <w:lang w:eastAsia="ko-KR"/>
              </w:rPr>
              <w:t>2.</w:t>
            </w:r>
            <w:r w:rsidR="00690633">
              <w:rPr>
                <w:b w:val="0"/>
                <w:iCs/>
                <w:szCs w:val="24"/>
                <w:lang w:eastAsia="ko-KR"/>
              </w:rPr>
              <w:tab/>
            </w:r>
            <w:r w:rsidR="0077203A" w:rsidRPr="00473B37">
              <w:rPr>
                <w:b w:val="0"/>
                <w:iCs/>
                <w:szCs w:val="24"/>
              </w:rPr>
              <w:t xml:space="preserve">The </w:t>
            </w:r>
            <w:r w:rsidR="009F2097" w:rsidRPr="00A0078B">
              <w:rPr>
                <w:b w:val="0"/>
                <w:iCs/>
                <w:szCs w:val="24"/>
              </w:rPr>
              <w:t xml:space="preserve">factors </w:t>
            </w:r>
            <w:r w:rsidR="0077203A" w:rsidRPr="00473B37">
              <w:rPr>
                <w:b w:val="0"/>
                <w:iCs/>
                <w:szCs w:val="24"/>
              </w:rPr>
              <w:t>listed</w:t>
            </w:r>
            <w:r w:rsidR="009F2097" w:rsidRPr="00A0078B">
              <w:rPr>
                <w:b w:val="0"/>
                <w:iCs/>
                <w:szCs w:val="24"/>
              </w:rPr>
              <w:t xml:space="preserve"> above</w:t>
            </w:r>
            <w:r w:rsidR="0077203A" w:rsidRPr="00473B37">
              <w:rPr>
                <w:b w:val="0"/>
                <w:iCs/>
                <w:szCs w:val="24"/>
              </w:rPr>
              <w:t xml:space="preserve"> are the basic criteria for FMCs to be included under CPFIS. The </w:t>
            </w:r>
            <w:r>
              <w:rPr>
                <w:rFonts w:hint="eastAsia"/>
                <w:b w:val="0"/>
                <w:iCs/>
                <w:szCs w:val="24"/>
                <w:lang w:eastAsia="ko-KR"/>
              </w:rPr>
              <w:t xml:space="preserve">Central Provident Fund </w:t>
            </w:r>
            <w:r w:rsidR="0077203A" w:rsidRPr="00473B37">
              <w:rPr>
                <w:b w:val="0"/>
                <w:iCs/>
                <w:szCs w:val="24"/>
              </w:rPr>
              <w:t>Board</w:t>
            </w:r>
            <w:r>
              <w:rPr>
                <w:b w:val="0"/>
                <w:iCs/>
                <w:szCs w:val="24"/>
              </w:rPr>
              <w:t xml:space="preserve"> </w:t>
            </w:r>
            <w:r>
              <w:rPr>
                <w:rFonts w:hint="eastAsia"/>
                <w:b w:val="0"/>
                <w:iCs/>
                <w:szCs w:val="24"/>
                <w:lang w:eastAsia="ko-KR"/>
              </w:rPr>
              <w:t>or its successor body (hereinafter referred to as the CPF Board)</w:t>
            </w:r>
            <w:r w:rsidR="0077203A" w:rsidRPr="00473B37">
              <w:rPr>
                <w:b w:val="0"/>
                <w:iCs/>
                <w:szCs w:val="24"/>
              </w:rPr>
              <w:t xml:space="preserve">, in consultation with MAS, may consider the FMC for admission, on case-by-case </w:t>
            </w:r>
            <w:r w:rsidR="0077203A" w:rsidRPr="00473B37">
              <w:rPr>
                <w:b w:val="0"/>
                <w:iCs/>
                <w:szCs w:val="24"/>
              </w:rPr>
              <w:lastRenderedPageBreak/>
              <w:t xml:space="preserve">basis, if the FMC does not meet a specific criterion but has other strengths.   </w:t>
            </w:r>
          </w:p>
          <w:p w14:paraId="3CE406B7" w14:textId="77777777" w:rsidR="0077203A" w:rsidRPr="00473B37" w:rsidRDefault="0077203A" w:rsidP="0077203A">
            <w:pPr>
              <w:pStyle w:val="GvdeMetni"/>
              <w:rPr>
                <w:b w:val="0"/>
                <w:iCs/>
                <w:szCs w:val="24"/>
              </w:rPr>
            </w:pPr>
            <w:r w:rsidRPr="00473B37">
              <w:rPr>
                <w:b w:val="0"/>
                <w:iCs/>
                <w:szCs w:val="24"/>
              </w:rPr>
              <w:t xml:space="preserve">    </w:t>
            </w:r>
          </w:p>
          <w:p w14:paraId="12E26C15" w14:textId="77777777" w:rsidR="0077203A" w:rsidRPr="00473B37" w:rsidRDefault="00F3279B" w:rsidP="0077203A">
            <w:pPr>
              <w:pStyle w:val="GvdeMetni"/>
              <w:rPr>
                <w:b w:val="0"/>
                <w:iCs/>
                <w:szCs w:val="24"/>
              </w:rPr>
            </w:pPr>
            <w:r>
              <w:rPr>
                <w:b w:val="0"/>
                <w:iCs/>
                <w:szCs w:val="24"/>
                <w:lang w:eastAsia="ko-KR"/>
              </w:rPr>
              <w:t>3.</w:t>
            </w:r>
            <w:r w:rsidR="00690633">
              <w:rPr>
                <w:b w:val="0"/>
                <w:iCs/>
                <w:szCs w:val="24"/>
                <w:lang w:eastAsia="ko-KR"/>
              </w:rPr>
              <w:tab/>
            </w:r>
            <w:r w:rsidR="0077203A" w:rsidRPr="00473B37">
              <w:rPr>
                <w:b w:val="0"/>
                <w:iCs/>
                <w:szCs w:val="24"/>
              </w:rPr>
              <w:t xml:space="preserve">The FMC that passes the qualifying criteria stated in paragraph </w:t>
            </w:r>
            <w:r w:rsidR="0077203A" w:rsidRPr="00BA3DE4">
              <w:rPr>
                <w:b w:val="0"/>
                <w:iCs/>
                <w:szCs w:val="24"/>
              </w:rPr>
              <w:t>1</w:t>
            </w:r>
            <w:r w:rsidR="0077203A" w:rsidRPr="00473B37">
              <w:rPr>
                <w:b w:val="0"/>
                <w:iCs/>
                <w:szCs w:val="24"/>
              </w:rPr>
              <w:t xml:space="preserve"> would be able to manage Collective Investment Schemes (CIS) and I</w:t>
            </w:r>
            <w:r w:rsidR="002915E4" w:rsidRPr="00473B37">
              <w:rPr>
                <w:b w:val="0"/>
                <w:iCs/>
                <w:szCs w:val="24"/>
              </w:rPr>
              <w:t>nvestment-</w:t>
            </w:r>
            <w:r w:rsidR="0077203A" w:rsidRPr="00473B37">
              <w:rPr>
                <w:b w:val="0"/>
                <w:iCs/>
                <w:szCs w:val="24"/>
              </w:rPr>
              <w:t>L</w:t>
            </w:r>
            <w:r w:rsidR="002915E4" w:rsidRPr="00473B37">
              <w:rPr>
                <w:b w:val="0"/>
                <w:iCs/>
                <w:szCs w:val="24"/>
              </w:rPr>
              <w:t xml:space="preserve">inked </w:t>
            </w:r>
            <w:r w:rsidR="0077203A" w:rsidRPr="00473B37">
              <w:rPr>
                <w:b w:val="0"/>
                <w:iCs/>
                <w:szCs w:val="24"/>
              </w:rPr>
              <w:t>P</w:t>
            </w:r>
            <w:r w:rsidR="002915E4" w:rsidRPr="00473B37">
              <w:rPr>
                <w:b w:val="0"/>
                <w:iCs/>
                <w:szCs w:val="24"/>
              </w:rPr>
              <w:t>roduct (ILP)</w:t>
            </w:r>
            <w:r w:rsidR="0077203A" w:rsidRPr="00473B37">
              <w:rPr>
                <w:b w:val="0"/>
                <w:iCs/>
                <w:szCs w:val="24"/>
              </w:rPr>
              <w:t xml:space="preserve"> sub-funds, as well as offer fund management account services under CPFIS.   </w:t>
            </w:r>
          </w:p>
          <w:p w14:paraId="13590DB1" w14:textId="77777777" w:rsidR="0077203A" w:rsidRPr="00473B37" w:rsidRDefault="0077203A" w:rsidP="0077203A">
            <w:pPr>
              <w:pStyle w:val="GvdeMetni"/>
              <w:rPr>
                <w:b w:val="0"/>
                <w:iCs/>
                <w:szCs w:val="24"/>
              </w:rPr>
            </w:pPr>
            <w:r w:rsidRPr="00473B37">
              <w:rPr>
                <w:b w:val="0"/>
                <w:iCs/>
                <w:szCs w:val="24"/>
              </w:rPr>
              <w:t xml:space="preserve">      </w:t>
            </w:r>
          </w:p>
          <w:p w14:paraId="5A6EEB48" w14:textId="77777777" w:rsidR="00690633" w:rsidRDefault="00690633" w:rsidP="0077203A">
            <w:pPr>
              <w:pStyle w:val="GvdeMetni"/>
              <w:rPr>
                <w:b w:val="0"/>
                <w:iCs/>
                <w:szCs w:val="24"/>
                <w:lang w:eastAsia="ko-KR"/>
              </w:rPr>
            </w:pPr>
          </w:p>
          <w:p w14:paraId="6C451AE5" w14:textId="77777777" w:rsidR="0077203A" w:rsidRPr="00E2713C" w:rsidRDefault="00F3279B" w:rsidP="0077203A">
            <w:pPr>
              <w:pStyle w:val="GvdeMetni"/>
              <w:rPr>
                <w:b w:val="0"/>
                <w:iCs/>
                <w:szCs w:val="24"/>
                <w:lang w:eastAsia="ko-KR"/>
              </w:rPr>
            </w:pPr>
            <w:r>
              <w:rPr>
                <w:b w:val="0"/>
                <w:iCs/>
                <w:szCs w:val="24"/>
                <w:lang w:eastAsia="ko-KR"/>
              </w:rPr>
              <w:t>4.</w:t>
            </w:r>
            <w:r w:rsidR="00690633">
              <w:rPr>
                <w:b w:val="0"/>
                <w:iCs/>
                <w:szCs w:val="24"/>
                <w:lang w:eastAsia="ko-KR"/>
              </w:rPr>
              <w:tab/>
            </w:r>
            <w:r w:rsidR="0077203A" w:rsidRPr="00473B37">
              <w:rPr>
                <w:b w:val="0"/>
                <w:iCs/>
                <w:szCs w:val="24"/>
              </w:rPr>
              <w:t>For FMCs domiciled outside Singapore, the Singapore-registered Representative or Agent of the FMC has to ensure timely submission of reports on compliance with the CPFIS Terms and Conditions for Fund Management Companies (CPFIS T&amp;C), including the CPF Investment Guidelines (CPFIG), for the FMC's funds that are included under CPFIS.</w:t>
            </w:r>
          </w:p>
        </w:tc>
      </w:tr>
    </w:tbl>
    <w:p w14:paraId="6C391D48" w14:textId="77777777" w:rsidR="00690633" w:rsidRDefault="00690633">
      <w:pPr>
        <w:rPr>
          <w:b/>
          <w:sz w:val="24"/>
          <w:szCs w:val="24"/>
          <w:lang w:eastAsia="ko-KR"/>
        </w:rPr>
        <w:sectPr w:rsidR="00690633">
          <w:pgSz w:w="12240" w:h="15840"/>
          <w:pgMar w:top="1440" w:right="1800" w:bottom="1440" w:left="1800" w:header="720" w:footer="720" w:gutter="0"/>
          <w:cols w:space="720"/>
          <w:titlePg/>
        </w:sectPr>
      </w:pPr>
    </w:p>
    <w:p w14:paraId="66255322" w14:textId="77777777" w:rsidR="00D27144" w:rsidRDefault="00F3279B">
      <w:pPr>
        <w:rPr>
          <w:b/>
          <w:sz w:val="24"/>
          <w:szCs w:val="24"/>
          <w:lang w:eastAsia="ko-KR"/>
        </w:rPr>
      </w:pPr>
      <w:r w:rsidRPr="00D27144">
        <w:rPr>
          <w:b/>
          <w:sz w:val="24"/>
          <w:szCs w:val="24"/>
          <w:lang w:eastAsia="ko-KR"/>
        </w:rPr>
        <w:lastRenderedPageBreak/>
        <w:t>10.</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5985"/>
      </w:tblGrid>
      <w:tr w:rsidR="00F65124" w:rsidRPr="00A0078B" w14:paraId="2EF4DAB4" w14:textId="77777777" w:rsidTr="00D27144">
        <w:tc>
          <w:tcPr>
            <w:tcW w:w="2943" w:type="dxa"/>
          </w:tcPr>
          <w:p w14:paraId="40F3227B" w14:textId="77777777" w:rsidR="00F65124" w:rsidRPr="00E2713C" w:rsidRDefault="00F65124">
            <w:pPr>
              <w:pStyle w:val="Balk2"/>
              <w:jc w:val="left"/>
              <w:rPr>
                <w:sz w:val="24"/>
                <w:szCs w:val="24"/>
                <w:u w:val="none"/>
              </w:rPr>
            </w:pPr>
            <w:r w:rsidRPr="00E2713C">
              <w:rPr>
                <w:sz w:val="24"/>
                <w:szCs w:val="24"/>
                <w:u w:val="none"/>
              </w:rPr>
              <w:t>Sector</w:t>
            </w:r>
          </w:p>
        </w:tc>
        <w:tc>
          <w:tcPr>
            <w:tcW w:w="5985" w:type="dxa"/>
          </w:tcPr>
          <w:p w14:paraId="4A7EAE70" w14:textId="77777777" w:rsidR="00F65124" w:rsidRPr="00E2713C" w:rsidRDefault="00F65124" w:rsidP="00510A91">
            <w:pPr>
              <w:jc w:val="both"/>
              <w:rPr>
                <w:sz w:val="24"/>
                <w:szCs w:val="24"/>
              </w:rPr>
            </w:pPr>
            <w:r w:rsidRPr="00E2713C">
              <w:rPr>
                <w:sz w:val="24"/>
                <w:szCs w:val="24"/>
              </w:rPr>
              <w:t>Financial Services</w:t>
            </w:r>
          </w:p>
          <w:p w14:paraId="78F6CBC9" w14:textId="77777777" w:rsidR="00F65124" w:rsidRPr="00E2713C" w:rsidRDefault="00F65124" w:rsidP="00510A91">
            <w:pPr>
              <w:jc w:val="both"/>
              <w:rPr>
                <w:sz w:val="24"/>
                <w:szCs w:val="24"/>
              </w:rPr>
            </w:pPr>
          </w:p>
        </w:tc>
      </w:tr>
      <w:tr w:rsidR="00F65124" w:rsidRPr="00A0078B" w14:paraId="7FBF36E4" w14:textId="77777777" w:rsidTr="00D27144">
        <w:tc>
          <w:tcPr>
            <w:tcW w:w="2943" w:type="dxa"/>
          </w:tcPr>
          <w:p w14:paraId="0276E876" w14:textId="77777777" w:rsidR="00F65124" w:rsidRPr="00E2713C" w:rsidRDefault="00F65124">
            <w:pPr>
              <w:rPr>
                <w:b/>
                <w:sz w:val="24"/>
                <w:szCs w:val="24"/>
              </w:rPr>
            </w:pPr>
            <w:r w:rsidRPr="00E2713C">
              <w:rPr>
                <w:b/>
                <w:sz w:val="24"/>
                <w:szCs w:val="24"/>
              </w:rPr>
              <w:t>Sub-Sector</w:t>
            </w:r>
          </w:p>
        </w:tc>
        <w:tc>
          <w:tcPr>
            <w:tcW w:w="5985" w:type="dxa"/>
          </w:tcPr>
          <w:p w14:paraId="26C0ABC5" w14:textId="77777777" w:rsidR="00F65124" w:rsidRPr="00E2713C" w:rsidRDefault="00F65124" w:rsidP="00510A91">
            <w:pPr>
              <w:jc w:val="both"/>
              <w:rPr>
                <w:sz w:val="24"/>
                <w:szCs w:val="24"/>
              </w:rPr>
            </w:pPr>
            <w:r w:rsidRPr="00E2713C">
              <w:rPr>
                <w:sz w:val="24"/>
                <w:szCs w:val="24"/>
              </w:rPr>
              <w:t>Participation in all kinds of securities, including underwriting and placement as agent and provision of service related to such issues</w:t>
            </w:r>
          </w:p>
          <w:p w14:paraId="488A612F" w14:textId="77777777" w:rsidR="00F65124" w:rsidRPr="00E2713C" w:rsidRDefault="00F65124" w:rsidP="00510A91">
            <w:pPr>
              <w:jc w:val="both"/>
              <w:rPr>
                <w:sz w:val="24"/>
                <w:szCs w:val="24"/>
              </w:rPr>
            </w:pPr>
          </w:p>
        </w:tc>
      </w:tr>
      <w:tr w:rsidR="00F65124" w:rsidRPr="00A0078B" w14:paraId="10BC87D7" w14:textId="77777777" w:rsidTr="00D27144">
        <w:tc>
          <w:tcPr>
            <w:tcW w:w="2943" w:type="dxa"/>
          </w:tcPr>
          <w:p w14:paraId="65A9BB77" w14:textId="77777777" w:rsidR="00F65124" w:rsidRPr="00E2713C" w:rsidRDefault="00F65124">
            <w:pPr>
              <w:pStyle w:val="Balk2"/>
              <w:jc w:val="left"/>
              <w:rPr>
                <w:sz w:val="24"/>
                <w:szCs w:val="24"/>
                <w:u w:val="none"/>
              </w:rPr>
            </w:pPr>
            <w:r w:rsidRPr="00E2713C">
              <w:rPr>
                <w:sz w:val="24"/>
                <w:szCs w:val="24"/>
                <w:u w:val="none"/>
              </w:rPr>
              <w:t>Industry Classification</w:t>
            </w:r>
          </w:p>
        </w:tc>
        <w:tc>
          <w:tcPr>
            <w:tcW w:w="5985" w:type="dxa"/>
          </w:tcPr>
          <w:p w14:paraId="3B89C123" w14:textId="77777777" w:rsidR="00F65124" w:rsidRDefault="00F65124" w:rsidP="00510A91">
            <w:pPr>
              <w:jc w:val="both"/>
              <w:rPr>
                <w:sz w:val="24"/>
                <w:szCs w:val="24"/>
              </w:rPr>
            </w:pPr>
            <w:r w:rsidRPr="00E2713C">
              <w:rPr>
                <w:sz w:val="24"/>
                <w:szCs w:val="24"/>
              </w:rPr>
              <w:t>CPC 8132 Services related to securities markets</w:t>
            </w:r>
          </w:p>
          <w:p w14:paraId="2EC32DB0" w14:textId="77777777" w:rsidR="00F3279B" w:rsidRPr="00E2713C" w:rsidRDefault="00F3279B" w:rsidP="00510A91">
            <w:pPr>
              <w:jc w:val="both"/>
              <w:rPr>
                <w:sz w:val="24"/>
                <w:szCs w:val="24"/>
              </w:rPr>
            </w:pPr>
          </w:p>
        </w:tc>
      </w:tr>
      <w:tr w:rsidR="00F65124" w:rsidRPr="00A0078B" w14:paraId="57A9D2E5" w14:textId="77777777" w:rsidTr="00D27144">
        <w:tc>
          <w:tcPr>
            <w:tcW w:w="2943" w:type="dxa"/>
          </w:tcPr>
          <w:p w14:paraId="2BB400D9" w14:textId="77777777" w:rsidR="00F65124" w:rsidRPr="00E2713C" w:rsidRDefault="00F65124">
            <w:pPr>
              <w:pStyle w:val="Balk2"/>
              <w:jc w:val="left"/>
              <w:rPr>
                <w:sz w:val="24"/>
                <w:szCs w:val="24"/>
                <w:u w:val="none"/>
              </w:rPr>
            </w:pPr>
            <w:r w:rsidRPr="00E2713C">
              <w:rPr>
                <w:sz w:val="24"/>
                <w:szCs w:val="24"/>
                <w:u w:val="none"/>
              </w:rPr>
              <w:t>Type of Reservation</w:t>
            </w:r>
          </w:p>
        </w:tc>
        <w:tc>
          <w:tcPr>
            <w:tcW w:w="5985" w:type="dxa"/>
          </w:tcPr>
          <w:p w14:paraId="33915216" w14:textId="77777777" w:rsidR="00F3279B" w:rsidRPr="00E2713C" w:rsidRDefault="00F3279B" w:rsidP="00F3279B">
            <w:pPr>
              <w:jc w:val="both"/>
              <w:rPr>
                <w:sz w:val="24"/>
                <w:szCs w:val="24"/>
                <w:lang w:eastAsia="ko-KR"/>
              </w:rPr>
            </w:pPr>
            <w:r w:rsidRPr="00E2713C">
              <w:rPr>
                <w:sz w:val="24"/>
                <w:szCs w:val="24"/>
              </w:rPr>
              <w:t xml:space="preserve">National Treatment </w:t>
            </w:r>
            <w:r>
              <w:rPr>
                <w:sz w:val="24"/>
                <w:szCs w:val="24"/>
              </w:rPr>
              <w:t>(Article 10.3)</w:t>
            </w:r>
          </w:p>
          <w:p w14:paraId="6906D3E1" w14:textId="77777777" w:rsidR="00F65124" w:rsidRPr="00E2713C" w:rsidRDefault="00F65124" w:rsidP="00510A91">
            <w:pPr>
              <w:jc w:val="both"/>
              <w:rPr>
                <w:sz w:val="24"/>
                <w:szCs w:val="24"/>
              </w:rPr>
            </w:pPr>
            <w:r w:rsidRPr="00E2713C">
              <w:rPr>
                <w:sz w:val="24"/>
                <w:szCs w:val="24"/>
              </w:rPr>
              <w:t xml:space="preserve">Market Access for Financial Institutions </w:t>
            </w:r>
            <w:r w:rsidR="00F3279B" w:rsidRPr="00A0078B">
              <w:rPr>
                <w:sz w:val="24"/>
                <w:szCs w:val="24"/>
              </w:rPr>
              <w:t xml:space="preserve">(Article 10.4) </w:t>
            </w:r>
          </w:p>
          <w:p w14:paraId="45FB604A" w14:textId="77777777" w:rsidR="00F65124" w:rsidRPr="00E2713C" w:rsidRDefault="00F65124" w:rsidP="00F3279B">
            <w:pPr>
              <w:jc w:val="both"/>
              <w:rPr>
                <w:szCs w:val="24"/>
              </w:rPr>
            </w:pPr>
          </w:p>
        </w:tc>
      </w:tr>
      <w:tr w:rsidR="00F65124" w:rsidRPr="00A0078B" w14:paraId="4BAEED18" w14:textId="77777777" w:rsidTr="00D27144">
        <w:tc>
          <w:tcPr>
            <w:tcW w:w="2943" w:type="dxa"/>
          </w:tcPr>
          <w:p w14:paraId="290C7721" w14:textId="77777777" w:rsidR="00F65124" w:rsidRPr="00E2713C" w:rsidRDefault="00F65124">
            <w:pPr>
              <w:pStyle w:val="Balk2"/>
              <w:jc w:val="left"/>
              <w:rPr>
                <w:sz w:val="24"/>
                <w:szCs w:val="24"/>
                <w:u w:val="none"/>
              </w:rPr>
            </w:pPr>
            <w:r w:rsidRPr="00E2713C">
              <w:rPr>
                <w:sz w:val="24"/>
                <w:szCs w:val="24"/>
                <w:u w:val="none"/>
              </w:rPr>
              <w:t>Source of Measure</w:t>
            </w:r>
          </w:p>
        </w:tc>
        <w:tc>
          <w:tcPr>
            <w:tcW w:w="5985" w:type="dxa"/>
          </w:tcPr>
          <w:p w14:paraId="5E4301F5" w14:textId="77777777" w:rsidR="003E1549" w:rsidRPr="00E2713C" w:rsidRDefault="00853675" w:rsidP="00510A91">
            <w:pPr>
              <w:jc w:val="both"/>
              <w:rPr>
                <w:sz w:val="24"/>
                <w:szCs w:val="24"/>
              </w:rPr>
            </w:pPr>
            <w:r w:rsidRPr="00E2713C">
              <w:rPr>
                <w:sz w:val="24"/>
                <w:szCs w:val="24"/>
              </w:rPr>
              <w:t>Securities and Futures Act (Cap. 289)</w:t>
            </w:r>
          </w:p>
        </w:tc>
      </w:tr>
      <w:tr w:rsidR="00F65124" w:rsidRPr="00A0078B" w14:paraId="24781F2D" w14:textId="77777777" w:rsidTr="00D27144">
        <w:tc>
          <w:tcPr>
            <w:tcW w:w="2943" w:type="dxa"/>
          </w:tcPr>
          <w:p w14:paraId="10CA8A70" w14:textId="77777777" w:rsidR="00F65124" w:rsidRPr="00E2713C" w:rsidRDefault="00F65124">
            <w:pPr>
              <w:rPr>
                <w:b/>
                <w:sz w:val="24"/>
                <w:szCs w:val="24"/>
              </w:rPr>
            </w:pPr>
            <w:r w:rsidRPr="00E2713C">
              <w:rPr>
                <w:b/>
                <w:sz w:val="24"/>
                <w:szCs w:val="24"/>
              </w:rPr>
              <w:t>Description of Reservation</w:t>
            </w:r>
          </w:p>
        </w:tc>
        <w:tc>
          <w:tcPr>
            <w:tcW w:w="5985" w:type="dxa"/>
          </w:tcPr>
          <w:p w14:paraId="452DA090" w14:textId="77777777" w:rsidR="00F65124" w:rsidRPr="00E2713C" w:rsidRDefault="00F65124" w:rsidP="00510A91">
            <w:pPr>
              <w:jc w:val="both"/>
              <w:rPr>
                <w:sz w:val="24"/>
                <w:szCs w:val="24"/>
              </w:rPr>
            </w:pPr>
            <w:r w:rsidRPr="00E2713C">
              <w:rPr>
                <w:sz w:val="24"/>
                <w:szCs w:val="24"/>
              </w:rPr>
              <w:t>Banks' and merchant banks' membership o</w:t>
            </w:r>
            <w:r w:rsidR="00614CEB" w:rsidRPr="00E2713C">
              <w:rPr>
                <w:sz w:val="24"/>
                <w:szCs w:val="24"/>
              </w:rPr>
              <w:t>n</w:t>
            </w:r>
            <w:r w:rsidRPr="00E2713C">
              <w:rPr>
                <w:sz w:val="24"/>
                <w:szCs w:val="24"/>
              </w:rPr>
              <w:t xml:space="preserve"> any securities exchange or futures exchange established in Singapore must be held through subsidiaries.</w:t>
            </w:r>
          </w:p>
          <w:p w14:paraId="02757ECC" w14:textId="77777777" w:rsidR="00B50044" w:rsidRPr="00E2713C" w:rsidRDefault="00B50044" w:rsidP="00510A91">
            <w:pPr>
              <w:jc w:val="both"/>
              <w:rPr>
                <w:sz w:val="24"/>
                <w:szCs w:val="24"/>
              </w:rPr>
            </w:pPr>
          </w:p>
          <w:p w14:paraId="708DFA59" w14:textId="77777777" w:rsidR="003E1549" w:rsidRPr="00E2713C" w:rsidRDefault="00D25BF6" w:rsidP="00510A91">
            <w:pPr>
              <w:jc w:val="both"/>
              <w:rPr>
                <w:sz w:val="24"/>
                <w:szCs w:val="24"/>
              </w:rPr>
            </w:pPr>
            <w:r w:rsidRPr="005A7A93">
              <w:rPr>
                <w:sz w:val="24"/>
                <w:szCs w:val="24"/>
              </w:rPr>
              <w:t>An entity is</w:t>
            </w:r>
            <w:r w:rsidR="003E1549" w:rsidRPr="005A7A93">
              <w:rPr>
                <w:sz w:val="24"/>
                <w:szCs w:val="24"/>
              </w:rPr>
              <w:t xml:space="preserve"> required</w:t>
            </w:r>
            <w:r w:rsidRPr="005A7A93">
              <w:rPr>
                <w:sz w:val="24"/>
                <w:szCs w:val="24"/>
              </w:rPr>
              <w:t xml:space="preserve"> to be present in Singapore for the supply of securities, including underwriting and placement as agent and provision of service related to such issues</w:t>
            </w:r>
            <w:r w:rsidR="00253D48" w:rsidRPr="00E2713C">
              <w:rPr>
                <w:sz w:val="24"/>
                <w:szCs w:val="24"/>
              </w:rPr>
              <w:t xml:space="preserve"> </w:t>
            </w:r>
            <w:r w:rsidR="003E1549" w:rsidRPr="00E2713C">
              <w:rPr>
                <w:sz w:val="24"/>
                <w:szCs w:val="24"/>
              </w:rPr>
              <w:t>except for participation in issues of securities for own account, and underwriting and placement of securities through stockbroking companies, banks or merchant banks in Singapore.</w:t>
            </w:r>
          </w:p>
          <w:p w14:paraId="11CA28EA" w14:textId="77777777" w:rsidR="003E1549" w:rsidRPr="00E2713C" w:rsidRDefault="003E1549" w:rsidP="00510A91">
            <w:pPr>
              <w:jc w:val="both"/>
              <w:rPr>
                <w:sz w:val="24"/>
                <w:szCs w:val="24"/>
              </w:rPr>
            </w:pPr>
          </w:p>
          <w:p w14:paraId="139057E0" w14:textId="77777777" w:rsidR="003E1549" w:rsidRPr="00E2713C" w:rsidRDefault="003E1549" w:rsidP="00510A91">
            <w:pPr>
              <w:jc w:val="both"/>
              <w:rPr>
                <w:sz w:val="24"/>
                <w:szCs w:val="24"/>
              </w:rPr>
            </w:pPr>
            <w:r w:rsidRPr="00E2713C">
              <w:rPr>
                <w:sz w:val="24"/>
                <w:szCs w:val="24"/>
              </w:rPr>
              <w:t>Foreign stockbroking companies can</w:t>
            </w:r>
            <w:r w:rsidR="00185486" w:rsidRPr="00E2713C">
              <w:rPr>
                <w:sz w:val="24"/>
                <w:szCs w:val="24"/>
              </w:rPr>
              <w:t xml:space="preserve"> </w:t>
            </w:r>
            <w:r w:rsidRPr="00E2713C">
              <w:rPr>
                <w:sz w:val="24"/>
                <w:szCs w:val="24"/>
              </w:rPr>
              <w:t>establish only as non-members of the Singapore Exchange (SGX).  Non-members of the SGX can apply to become Approved Foreign Brokers (AFBs) of SGX to trade directly in non-Singapore dollar denominated securities quoted on SGX through terminals provided by SGX to such AFBs.</w:t>
            </w:r>
          </w:p>
          <w:p w14:paraId="2387EF10" w14:textId="77777777" w:rsidR="003E1549" w:rsidRPr="00E2713C" w:rsidRDefault="003E1549" w:rsidP="00510A91">
            <w:pPr>
              <w:jc w:val="both"/>
              <w:rPr>
                <w:sz w:val="24"/>
                <w:szCs w:val="24"/>
              </w:rPr>
            </w:pPr>
          </w:p>
          <w:p w14:paraId="30EB059E" w14:textId="77777777" w:rsidR="001B07BD" w:rsidRPr="00E2713C" w:rsidRDefault="001B07BD" w:rsidP="00510A91">
            <w:pPr>
              <w:jc w:val="both"/>
              <w:rPr>
                <w:sz w:val="24"/>
                <w:szCs w:val="24"/>
              </w:rPr>
            </w:pPr>
            <w:r w:rsidRPr="00E2713C">
              <w:rPr>
                <w:sz w:val="24"/>
                <w:szCs w:val="24"/>
              </w:rPr>
              <w:t xml:space="preserve">Representative offices </w:t>
            </w:r>
            <w:r w:rsidR="005231A9" w:rsidRPr="00E2713C">
              <w:rPr>
                <w:sz w:val="24"/>
                <w:szCs w:val="24"/>
              </w:rPr>
              <w:t>shall not</w:t>
            </w:r>
            <w:r w:rsidRPr="00E2713C">
              <w:rPr>
                <w:sz w:val="24"/>
                <w:szCs w:val="24"/>
              </w:rPr>
              <w:t xml:space="preserve"> </w:t>
            </w:r>
            <w:r w:rsidR="00614CEB" w:rsidRPr="00E2713C">
              <w:rPr>
                <w:sz w:val="24"/>
                <w:szCs w:val="24"/>
              </w:rPr>
              <w:t xml:space="preserve">conduct </w:t>
            </w:r>
            <w:r w:rsidRPr="00E2713C">
              <w:rPr>
                <w:sz w:val="24"/>
                <w:szCs w:val="24"/>
              </w:rPr>
              <w:t>business or act as agents.</w:t>
            </w:r>
          </w:p>
          <w:p w14:paraId="434338D8" w14:textId="77777777" w:rsidR="001B07BD" w:rsidRPr="00E2713C" w:rsidRDefault="001B07BD" w:rsidP="00510A91">
            <w:pPr>
              <w:jc w:val="both"/>
              <w:rPr>
                <w:sz w:val="24"/>
                <w:szCs w:val="24"/>
              </w:rPr>
            </w:pPr>
          </w:p>
          <w:p w14:paraId="04E88406" w14:textId="77777777" w:rsidR="001B07BD" w:rsidRPr="009013D1" w:rsidRDefault="001B07BD" w:rsidP="00510A91">
            <w:pPr>
              <w:jc w:val="both"/>
              <w:rPr>
                <w:sz w:val="24"/>
                <w:szCs w:val="24"/>
              </w:rPr>
            </w:pPr>
            <w:r w:rsidRPr="009013D1">
              <w:rPr>
                <w:sz w:val="24"/>
                <w:szCs w:val="24"/>
              </w:rPr>
              <w:t>No membership</w:t>
            </w:r>
            <w:r w:rsidR="0006776B" w:rsidRPr="009013D1">
              <w:rPr>
                <w:sz w:val="24"/>
                <w:szCs w:val="24"/>
              </w:rPr>
              <w:t>, including international membership</w:t>
            </w:r>
            <w:r w:rsidR="001C0651" w:rsidRPr="009013D1">
              <w:rPr>
                <w:sz w:val="24"/>
                <w:szCs w:val="24"/>
              </w:rPr>
              <w:t xml:space="preserve">, </w:t>
            </w:r>
            <w:r w:rsidRPr="009013D1">
              <w:rPr>
                <w:sz w:val="24"/>
                <w:szCs w:val="24"/>
              </w:rPr>
              <w:t>o</w:t>
            </w:r>
            <w:r w:rsidR="00614CEB" w:rsidRPr="009013D1">
              <w:rPr>
                <w:sz w:val="24"/>
                <w:szCs w:val="24"/>
              </w:rPr>
              <w:t>n</w:t>
            </w:r>
            <w:r w:rsidRPr="009013D1">
              <w:rPr>
                <w:sz w:val="24"/>
                <w:szCs w:val="24"/>
              </w:rPr>
              <w:t xml:space="preserve"> SGX will be granted.  No foreign acquisition of new or existing equity interests in SGX member companies will be permitted.</w:t>
            </w:r>
          </w:p>
          <w:p w14:paraId="671D8D94" w14:textId="77777777" w:rsidR="003E1549" w:rsidRPr="009013D1" w:rsidRDefault="003E1549" w:rsidP="00510A91">
            <w:pPr>
              <w:jc w:val="both"/>
              <w:rPr>
                <w:sz w:val="24"/>
                <w:szCs w:val="24"/>
              </w:rPr>
            </w:pPr>
          </w:p>
          <w:p w14:paraId="73CD57D4" w14:textId="5B670CC4" w:rsidR="001B07BD" w:rsidRPr="00E2713C" w:rsidRDefault="005231A9" w:rsidP="00510A91">
            <w:pPr>
              <w:jc w:val="both"/>
              <w:rPr>
                <w:sz w:val="24"/>
                <w:szCs w:val="24"/>
              </w:rPr>
            </w:pPr>
            <w:r w:rsidRPr="00E2713C">
              <w:rPr>
                <w:sz w:val="24"/>
                <w:szCs w:val="24"/>
              </w:rPr>
              <w:t xml:space="preserve">International members can deal in foreign securities and SGX-quoted securities with non-residents and resident </w:t>
            </w:r>
            <w:r w:rsidRPr="00E2713C">
              <w:rPr>
                <w:sz w:val="24"/>
                <w:szCs w:val="24"/>
              </w:rPr>
              <w:lastRenderedPageBreak/>
              <w:t xml:space="preserve">companies which are substantially or beneficially owned by non-residents. They can </w:t>
            </w:r>
            <w:r w:rsidR="0006776B" w:rsidRPr="00D25BF6">
              <w:rPr>
                <w:sz w:val="24"/>
                <w:szCs w:val="24"/>
              </w:rPr>
              <w:t>a</w:t>
            </w:r>
            <w:r w:rsidR="0006776B">
              <w:rPr>
                <w:sz w:val="24"/>
                <w:szCs w:val="24"/>
              </w:rPr>
              <w:t xml:space="preserve">lso </w:t>
            </w:r>
            <w:r w:rsidRPr="00E2713C">
              <w:rPr>
                <w:sz w:val="24"/>
                <w:szCs w:val="24"/>
              </w:rPr>
              <w:t xml:space="preserve">deal with residents in foreign </w:t>
            </w:r>
            <w:r w:rsidRPr="00D25BF6">
              <w:rPr>
                <w:sz w:val="24"/>
                <w:szCs w:val="24"/>
              </w:rPr>
              <w:t>currency</w:t>
            </w:r>
            <w:r w:rsidR="00D25BF6">
              <w:rPr>
                <w:sz w:val="24"/>
                <w:szCs w:val="24"/>
              </w:rPr>
              <w:t>-</w:t>
            </w:r>
            <w:r w:rsidRPr="00D25BF6">
              <w:rPr>
                <w:sz w:val="24"/>
                <w:szCs w:val="24"/>
              </w:rPr>
              <w:t>denominated</w:t>
            </w:r>
            <w:r w:rsidRPr="00E2713C">
              <w:rPr>
                <w:sz w:val="24"/>
                <w:szCs w:val="24"/>
              </w:rPr>
              <w:t xml:space="preserve"> securities quoted </w:t>
            </w:r>
            <w:r w:rsidR="00543E73" w:rsidRPr="00E2713C">
              <w:rPr>
                <w:sz w:val="24"/>
                <w:szCs w:val="24"/>
              </w:rPr>
              <w:t>o</w:t>
            </w:r>
            <w:r w:rsidRPr="00E2713C">
              <w:rPr>
                <w:sz w:val="24"/>
                <w:szCs w:val="24"/>
              </w:rPr>
              <w:t>n SGX.</w:t>
            </w:r>
            <w:r w:rsidR="003568B3" w:rsidRPr="00E2713C">
              <w:rPr>
                <w:sz w:val="24"/>
                <w:szCs w:val="24"/>
              </w:rPr>
              <w:t xml:space="preserve"> They </w:t>
            </w:r>
            <w:r w:rsidR="00BE23CB" w:rsidRPr="00E2713C">
              <w:rPr>
                <w:sz w:val="24"/>
                <w:szCs w:val="24"/>
              </w:rPr>
              <w:t>shall</w:t>
            </w:r>
            <w:r w:rsidR="00614CEB" w:rsidRPr="00E2713C">
              <w:rPr>
                <w:sz w:val="24"/>
                <w:szCs w:val="24"/>
              </w:rPr>
              <w:t xml:space="preserve"> </w:t>
            </w:r>
            <w:r w:rsidR="003568B3" w:rsidRPr="00E2713C">
              <w:rPr>
                <w:sz w:val="24"/>
                <w:szCs w:val="24"/>
              </w:rPr>
              <w:t>not deal with residents in Singapore dollar-denominated securities quoted on SGX for transactions below S$</w:t>
            </w:r>
            <w:r w:rsidR="003568B3" w:rsidRPr="00D25BF6">
              <w:rPr>
                <w:sz w:val="24"/>
                <w:szCs w:val="24"/>
              </w:rPr>
              <w:t>5</w:t>
            </w:r>
            <w:r w:rsidR="00D25BF6">
              <w:rPr>
                <w:sz w:val="24"/>
                <w:szCs w:val="24"/>
              </w:rPr>
              <w:t xml:space="preserve"> </w:t>
            </w:r>
            <w:r w:rsidR="003568B3" w:rsidRPr="00D25BF6">
              <w:rPr>
                <w:sz w:val="24"/>
                <w:szCs w:val="24"/>
              </w:rPr>
              <w:t>m</w:t>
            </w:r>
            <w:r w:rsidR="00D25BF6">
              <w:rPr>
                <w:sz w:val="24"/>
                <w:szCs w:val="24"/>
              </w:rPr>
              <w:t>illion</w:t>
            </w:r>
            <w:r w:rsidR="003568B3" w:rsidRPr="00E2713C">
              <w:rPr>
                <w:sz w:val="24"/>
                <w:szCs w:val="24"/>
              </w:rPr>
              <w:t xml:space="preserve"> each.</w:t>
            </w:r>
          </w:p>
          <w:p w14:paraId="27AF63E4" w14:textId="77777777" w:rsidR="00333999" w:rsidRPr="00E2713C" w:rsidRDefault="00333999" w:rsidP="00333999">
            <w:pPr>
              <w:jc w:val="both"/>
              <w:rPr>
                <w:sz w:val="24"/>
                <w:szCs w:val="24"/>
              </w:rPr>
            </w:pPr>
          </w:p>
          <w:p w14:paraId="0E97EFAF" w14:textId="77777777" w:rsidR="00333999" w:rsidRPr="00E2713C" w:rsidRDefault="00333999" w:rsidP="00333999">
            <w:pPr>
              <w:jc w:val="both"/>
              <w:rPr>
                <w:sz w:val="24"/>
                <w:szCs w:val="24"/>
              </w:rPr>
            </w:pPr>
            <w:r w:rsidRPr="00E2713C">
              <w:rPr>
                <w:sz w:val="24"/>
                <w:szCs w:val="24"/>
              </w:rPr>
              <w:t>Only existing appointed primary dealers may carry on the business of either or both of the following:</w:t>
            </w:r>
          </w:p>
          <w:p w14:paraId="75D2B57B" w14:textId="77777777" w:rsidR="00286621" w:rsidRPr="00A0078B" w:rsidRDefault="00286621" w:rsidP="00286621">
            <w:pPr>
              <w:ind w:left="1197" w:hanging="425"/>
              <w:jc w:val="both"/>
              <w:rPr>
                <w:sz w:val="24"/>
                <w:szCs w:val="24"/>
              </w:rPr>
            </w:pPr>
          </w:p>
          <w:p w14:paraId="2F8936A1" w14:textId="77777777" w:rsidR="00333999" w:rsidRPr="00E2713C" w:rsidRDefault="00333999" w:rsidP="00AE6E23">
            <w:pPr>
              <w:ind w:left="1440" w:hanging="720"/>
              <w:jc w:val="both"/>
              <w:rPr>
                <w:sz w:val="24"/>
                <w:szCs w:val="24"/>
              </w:rPr>
            </w:pPr>
            <w:r w:rsidRPr="00E2713C">
              <w:rPr>
                <w:sz w:val="24"/>
                <w:szCs w:val="24"/>
              </w:rPr>
              <w:t xml:space="preserve">(a) </w:t>
            </w:r>
            <w:r w:rsidR="00AE6E23">
              <w:rPr>
                <w:rFonts w:hint="eastAsia"/>
                <w:sz w:val="24"/>
                <w:szCs w:val="24"/>
                <w:lang w:eastAsia="ko-KR"/>
              </w:rPr>
              <w:tab/>
            </w:r>
            <w:r w:rsidRPr="00E2713C">
              <w:rPr>
                <w:sz w:val="24"/>
                <w:szCs w:val="24"/>
              </w:rPr>
              <w:t xml:space="preserve">applying to MAS to purchase Government securities on behalf of another person pursuant to a public invitation; </w:t>
            </w:r>
          </w:p>
          <w:p w14:paraId="3E019D93" w14:textId="77777777" w:rsidR="00286621" w:rsidRPr="00A0078B" w:rsidRDefault="00286621" w:rsidP="00AE6E23">
            <w:pPr>
              <w:ind w:left="1440" w:hanging="720"/>
              <w:jc w:val="both"/>
              <w:rPr>
                <w:sz w:val="24"/>
                <w:szCs w:val="24"/>
              </w:rPr>
            </w:pPr>
          </w:p>
          <w:p w14:paraId="5F06D722" w14:textId="77777777" w:rsidR="00474C92" w:rsidRPr="00E2713C" w:rsidRDefault="00333999" w:rsidP="00AE6E23">
            <w:pPr>
              <w:ind w:left="1440" w:hanging="720"/>
              <w:jc w:val="both"/>
              <w:rPr>
                <w:sz w:val="24"/>
                <w:szCs w:val="24"/>
              </w:rPr>
            </w:pPr>
            <w:r w:rsidRPr="00E2713C">
              <w:rPr>
                <w:sz w:val="24"/>
                <w:szCs w:val="24"/>
              </w:rPr>
              <w:t xml:space="preserve">(b) </w:t>
            </w:r>
            <w:r w:rsidR="00286621" w:rsidRPr="00A0078B">
              <w:rPr>
                <w:sz w:val="24"/>
                <w:szCs w:val="24"/>
              </w:rPr>
              <w:t xml:space="preserve"> </w:t>
            </w:r>
            <w:r w:rsidR="00AE6E23">
              <w:rPr>
                <w:rFonts w:hint="eastAsia"/>
                <w:sz w:val="24"/>
                <w:szCs w:val="24"/>
                <w:lang w:eastAsia="ko-KR"/>
              </w:rPr>
              <w:tab/>
            </w:r>
            <w:r w:rsidRPr="00E2713C">
              <w:rPr>
                <w:sz w:val="24"/>
                <w:szCs w:val="24"/>
              </w:rPr>
              <w:t>offering to redeem any Government securities on behalf of another person pursuant to a public invitation.</w:t>
            </w:r>
            <w:r w:rsidR="00BE23CB" w:rsidRPr="00E2713C">
              <w:rPr>
                <w:sz w:val="24"/>
                <w:szCs w:val="24"/>
              </w:rPr>
              <w:t xml:space="preserve"> </w:t>
            </w:r>
          </w:p>
        </w:tc>
      </w:tr>
    </w:tbl>
    <w:p w14:paraId="2F50C370" w14:textId="77777777" w:rsidR="00A0078B" w:rsidRPr="00A0078B" w:rsidRDefault="00A0078B">
      <w:pPr>
        <w:rPr>
          <w:sz w:val="24"/>
          <w:szCs w:val="24"/>
        </w:rPr>
        <w:sectPr w:rsidR="00A0078B" w:rsidRPr="00A0078B">
          <w:pgSz w:w="12240" w:h="15840"/>
          <w:pgMar w:top="1440" w:right="1800" w:bottom="1440" w:left="1800" w:header="720" w:footer="720" w:gutter="0"/>
          <w:cols w:space="720"/>
          <w:titlePg/>
        </w:sectPr>
      </w:pPr>
    </w:p>
    <w:p w14:paraId="48665B1B" w14:textId="77777777" w:rsidR="00D27144" w:rsidRDefault="00491A2D">
      <w:pPr>
        <w:rPr>
          <w:b/>
          <w:sz w:val="24"/>
          <w:szCs w:val="24"/>
          <w:lang w:eastAsia="ko-KR"/>
        </w:rPr>
      </w:pPr>
      <w:r w:rsidRPr="00D27144">
        <w:rPr>
          <w:b/>
          <w:sz w:val="24"/>
          <w:szCs w:val="24"/>
          <w:lang w:eastAsia="ko-KR"/>
        </w:rPr>
        <w:lastRenderedPageBreak/>
        <w:t>11.</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5985"/>
      </w:tblGrid>
      <w:tr w:rsidR="00F65124" w:rsidRPr="00A0078B" w14:paraId="102D471B" w14:textId="77777777" w:rsidTr="00D27144">
        <w:tc>
          <w:tcPr>
            <w:tcW w:w="2943" w:type="dxa"/>
          </w:tcPr>
          <w:p w14:paraId="19C1F639" w14:textId="77777777" w:rsidR="00F65124" w:rsidRPr="00D706A1" w:rsidRDefault="00F65124">
            <w:pPr>
              <w:pStyle w:val="Balk2"/>
              <w:jc w:val="left"/>
              <w:rPr>
                <w:sz w:val="24"/>
                <w:szCs w:val="24"/>
                <w:u w:val="none"/>
              </w:rPr>
            </w:pPr>
            <w:r w:rsidRPr="00D706A1">
              <w:rPr>
                <w:sz w:val="24"/>
                <w:szCs w:val="24"/>
                <w:u w:val="none"/>
              </w:rPr>
              <w:t>Sector</w:t>
            </w:r>
          </w:p>
        </w:tc>
        <w:tc>
          <w:tcPr>
            <w:tcW w:w="5985" w:type="dxa"/>
          </w:tcPr>
          <w:p w14:paraId="410FB343" w14:textId="77777777" w:rsidR="00F65124" w:rsidRPr="00D706A1" w:rsidRDefault="00F65124">
            <w:pPr>
              <w:rPr>
                <w:sz w:val="24"/>
                <w:szCs w:val="24"/>
              </w:rPr>
            </w:pPr>
            <w:r w:rsidRPr="00D706A1">
              <w:rPr>
                <w:sz w:val="24"/>
                <w:szCs w:val="24"/>
              </w:rPr>
              <w:t>Financial Services</w:t>
            </w:r>
          </w:p>
          <w:p w14:paraId="125CE0EB" w14:textId="77777777" w:rsidR="00F65124" w:rsidRPr="00D706A1" w:rsidRDefault="00F65124">
            <w:pPr>
              <w:rPr>
                <w:sz w:val="24"/>
                <w:szCs w:val="24"/>
              </w:rPr>
            </w:pPr>
          </w:p>
        </w:tc>
      </w:tr>
      <w:tr w:rsidR="00F65124" w:rsidRPr="00A0078B" w14:paraId="62A1A868" w14:textId="77777777" w:rsidTr="00D27144">
        <w:tc>
          <w:tcPr>
            <w:tcW w:w="2943" w:type="dxa"/>
          </w:tcPr>
          <w:p w14:paraId="340D7EF9" w14:textId="77777777" w:rsidR="00F65124" w:rsidRPr="00D706A1" w:rsidRDefault="00F65124">
            <w:pPr>
              <w:rPr>
                <w:b/>
                <w:sz w:val="24"/>
                <w:szCs w:val="24"/>
              </w:rPr>
            </w:pPr>
            <w:r w:rsidRPr="00D706A1">
              <w:rPr>
                <w:b/>
                <w:sz w:val="24"/>
                <w:szCs w:val="24"/>
              </w:rPr>
              <w:t>Sub-Sector</w:t>
            </w:r>
          </w:p>
        </w:tc>
        <w:tc>
          <w:tcPr>
            <w:tcW w:w="5985" w:type="dxa"/>
          </w:tcPr>
          <w:p w14:paraId="04CCD7B9" w14:textId="77777777" w:rsidR="00F65124" w:rsidRPr="00D706A1" w:rsidRDefault="00F65124" w:rsidP="00510A91">
            <w:pPr>
              <w:jc w:val="both"/>
              <w:rPr>
                <w:sz w:val="24"/>
                <w:szCs w:val="24"/>
              </w:rPr>
            </w:pPr>
            <w:r w:rsidRPr="00D706A1">
              <w:rPr>
                <w:sz w:val="24"/>
                <w:szCs w:val="24"/>
              </w:rPr>
              <w:t xml:space="preserve">Asset management, such as cash or portfolio management, all forms of collective investment management, pension fund management, custodial, depository and trust services </w:t>
            </w:r>
          </w:p>
          <w:p w14:paraId="417C8FB3" w14:textId="77777777" w:rsidR="00F65124" w:rsidRPr="00D706A1" w:rsidRDefault="00F65124" w:rsidP="00510A91">
            <w:pPr>
              <w:jc w:val="both"/>
              <w:rPr>
                <w:sz w:val="24"/>
                <w:szCs w:val="24"/>
              </w:rPr>
            </w:pPr>
          </w:p>
        </w:tc>
      </w:tr>
      <w:tr w:rsidR="00F65124" w:rsidRPr="00A0078B" w14:paraId="685FE6BC" w14:textId="77777777" w:rsidTr="00D27144">
        <w:tc>
          <w:tcPr>
            <w:tcW w:w="2943" w:type="dxa"/>
          </w:tcPr>
          <w:p w14:paraId="6EC68A93" w14:textId="77777777" w:rsidR="00F65124" w:rsidRPr="00D706A1" w:rsidRDefault="00F65124">
            <w:pPr>
              <w:pStyle w:val="Balk2"/>
              <w:jc w:val="left"/>
              <w:rPr>
                <w:sz w:val="24"/>
                <w:szCs w:val="24"/>
                <w:u w:val="none"/>
              </w:rPr>
            </w:pPr>
            <w:r w:rsidRPr="00D706A1">
              <w:rPr>
                <w:sz w:val="24"/>
                <w:szCs w:val="24"/>
                <w:u w:val="none"/>
              </w:rPr>
              <w:t>Industry Classification</w:t>
            </w:r>
          </w:p>
        </w:tc>
        <w:tc>
          <w:tcPr>
            <w:tcW w:w="5985" w:type="dxa"/>
          </w:tcPr>
          <w:p w14:paraId="51BF1FB7" w14:textId="77777777" w:rsidR="00F65124" w:rsidRPr="00D706A1" w:rsidRDefault="00F65124" w:rsidP="00510A91">
            <w:pPr>
              <w:jc w:val="both"/>
              <w:rPr>
                <w:spacing w:val="-2"/>
                <w:sz w:val="24"/>
                <w:szCs w:val="24"/>
              </w:rPr>
            </w:pPr>
            <w:r w:rsidRPr="00D706A1">
              <w:rPr>
                <w:spacing w:val="-2"/>
                <w:sz w:val="24"/>
                <w:szCs w:val="24"/>
              </w:rPr>
              <w:t>CPC 9119 Other financial intermediation services, other than insurance and pension fund services</w:t>
            </w:r>
          </w:p>
          <w:p w14:paraId="2C308221" w14:textId="77777777" w:rsidR="00F65124" w:rsidRPr="00D706A1" w:rsidRDefault="00F65124" w:rsidP="00510A91">
            <w:pPr>
              <w:jc w:val="both"/>
              <w:rPr>
                <w:spacing w:val="-2"/>
                <w:sz w:val="24"/>
                <w:szCs w:val="24"/>
              </w:rPr>
            </w:pPr>
            <w:r w:rsidRPr="00D706A1">
              <w:rPr>
                <w:spacing w:val="-2"/>
                <w:sz w:val="24"/>
                <w:szCs w:val="24"/>
              </w:rPr>
              <w:t>CPC 8131 Services related to the administration</w:t>
            </w:r>
            <w:r w:rsidR="00FF444D" w:rsidRPr="00D706A1">
              <w:rPr>
                <w:spacing w:val="-2"/>
                <w:sz w:val="24"/>
                <w:szCs w:val="24"/>
              </w:rPr>
              <w:t xml:space="preserve"> of financial markets</w:t>
            </w:r>
          </w:p>
          <w:p w14:paraId="5BFCECE0" w14:textId="77777777" w:rsidR="00F65124" w:rsidRPr="00D706A1" w:rsidRDefault="00F65124" w:rsidP="00510A91">
            <w:pPr>
              <w:jc w:val="both"/>
              <w:rPr>
                <w:spacing w:val="-2"/>
                <w:sz w:val="24"/>
                <w:szCs w:val="24"/>
              </w:rPr>
            </w:pPr>
            <w:r w:rsidRPr="00D706A1">
              <w:rPr>
                <w:spacing w:val="-2"/>
                <w:sz w:val="24"/>
                <w:szCs w:val="24"/>
              </w:rPr>
              <w:t>CPC 8132 Services related to securities markets</w:t>
            </w:r>
          </w:p>
          <w:p w14:paraId="111832C2" w14:textId="77777777" w:rsidR="00F65124" w:rsidRPr="00D706A1" w:rsidRDefault="00F65124" w:rsidP="00510A91">
            <w:pPr>
              <w:jc w:val="both"/>
              <w:rPr>
                <w:sz w:val="24"/>
                <w:szCs w:val="24"/>
              </w:rPr>
            </w:pPr>
          </w:p>
        </w:tc>
      </w:tr>
      <w:tr w:rsidR="00F65124" w:rsidRPr="00A0078B" w14:paraId="351D045A" w14:textId="77777777" w:rsidTr="00D27144">
        <w:tc>
          <w:tcPr>
            <w:tcW w:w="2943" w:type="dxa"/>
          </w:tcPr>
          <w:p w14:paraId="4223A538" w14:textId="77777777" w:rsidR="00F65124" w:rsidRPr="00D706A1" w:rsidRDefault="00F65124">
            <w:pPr>
              <w:pStyle w:val="Balk2"/>
              <w:jc w:val="left"/>
              <w:rPr>
                <w:sz w:val="24"/>
                <w:szCs w:val="24"/>
                <w:u w:val="none"/>
              </w:rPr>
            </w:pPr>
            <w:r w:rsidRPr="00D706A1">
              <w:rPr>
                <w:sz w:val="24"/>
                <w:szCs w:val="24"/>
                <w:u w:val="none"/>
              </w:rPr>
              <w:t>Type of Reservation</w:t>
            </w:r>
          </w:p>
        </w:tc>
        <w:tc>
          <w:tcPr>
            <w:tcW w:w="5985" w:type="dxa"/>
          </w:tcPr>
          <w:p w14:paraId="6C8636E6" w14:textId="77777777" w:rsidR="00A81C98" w:rsidRDefault="00A81C98" w:rsidP="00A81C98">
            <w:pPr>
              <w:jc w:val="both"/>
              <w:rPr>
                <w:sz w:val="24"/>
                <w:szCs w:val="24"/>
                <w:lang w:eastAsia="ko-KR"/>
              </w:rPr>
            </w:pPr>
            <w:r w:rsidRPr="000A2061">
              <w:rPr>
                <w:sz w:val="24"/>
                <w:szCs w:val="24"/>
              </w:rPr>
              <w:t xml:space="preserve">National Treatment </w:t>
            </w:r>
            <w:r>
              <w:rPr>
                <w:rFonts w:hint="eastAsia"/>
                <w:sz w:val="24"/>
                <w:szCs w:val="24"/>
                <w:lang w:eastAsia="ko-KR"/>
              </w:rPr>
              <w:t>(Article 10.3)</w:t>
            </w:r>
          </w:p>
          <w:p w14:paraId="73F5026C" w14:textId="77777777" w:rsidR="00F65124" w:rsidRPr="00D706A1" w:rsidRDefault="00F65124" w:rsidP="00510A91">
            <w:pPr>
              <w:jc w:val="both"/>
              <w:rPr>
                <w:sz w:val="24"/>
                <w:szCs w:val="24"/>
              </w:rPr>
            </w:pPr>
            <w:r w:rsidRPr="00D706A1">
              <w:rPr>
                <w:sz w:val="24"/>
                <w:szCs w:val="24"/>
              </w:rPr>
              <w:t xml:space="preserve">Market Access for Financial Institutions </w:t>
            </w:r>
            <w:r w:rsidR="00A81C98" w:rsidRPr="00A0078B">
              <w:rPr>
                <w:sz w:val="24"/>
                <w:szCs w:val="24"/>
              </w:rPr>
              <w:t xml:space="preserve">(Article 10.4) </w:t>
            </w:r>
          </w:p>
          <w:p w14:paraId="196AE698" w14:textId="77777777" w:rsidR="00F65124" w:rsidRPr="00D706A1" w:rsidRDefault="00F65124" w:rsidP="00D6293D">
            <w:pPr>
              <w:jc w:val="both"/>
              <w:rPr>
                <w:sz w:val="24"/>
                <w:szCs w:val="24"/>
              </w:rPr>
            </w:pPr>
          </w:p>
        </w:tc>
      </w:tr>
      <w:tr w:rsidR="00F65124" w:rsidRPr="00A0078B" w14:paraId="4A573AC4" w14:textId="77777777" w:rsidTr="00D27144">
        <w:tc>
          <w:tcPr>
            <w:tcW w:w="2943" w:type="dxa"/>
          </w:tcPr>
          <w:p w14:paraId="353CADD6" w14:textId="77777777" w:rsidR="00F65124" w:rsidRPr="00D706A1" w:rsidRDefault="00F65124">
            <w:pPr>
              <w:pStyle w:val="Balk2"/>
              <w:jc w:val="left"/>
              <w:rPr>
                <w:sz w:val="24"/>
                <w:szCs w:val="24"/>
                <w:u w:val="none"/>
              </w:rPr>
            </w:pPr>
            <w:r w:rsidRPr="00D706A1">
              <w:rPr>
                <w:sz w:val="24"/>
                <w:szCs w:val="24"/>
                <w:u w:val="none"/>
              </w:rPr>
              <w:t>Source of Measure</w:t>
            </w:r>
          </w:p>
        </w:tc>
        <w:tc>
          <w:tcPr>
            <w:tcW w:w="5985" w:type="dxa"/>
          </w:tcPr>
          <w:p w14:paraId="73E5CCF8" w14:textId="77777777" w:rsidR="00F65124" w:rsidRDefault="00F65124" w:rsidP="00510A91">
            <w:pPr>
              <w:jc w:val="both"/>
              <w:rPr>
                <w:sz w:val="24"/>
                <w:szCs w:val="24"/>
              </w:rPr>
            </w:pPr>
            <w:r w:rsidRPr="00D706A1">
              <w:rPr>
                <w:sz w:val="24"/>
                <w:szCs w:val="24"/>
              </w:rPr>
              <w:t>Companies Act, Cap. 50</w:t>
            </w:r>
          </w:p>
          <w:p w14:paraId="51F54B51" w14:textId="77777777" w:rsidR="00491A2D" w:rsidRPr="00D706A1" w:rsidRDefault="00491A2D" w:rsidP="00510A91">
            <w:pPr>
              <w:jc w:val="both"/>
              <w:rPr>
                <w:sz w:val="24"/>
                <w:szCs w:val="24"/>
              </w:rPr>
            </w:pPr>
          </w:p>
        </w:tc>
      </w:tr>
      <w:tr w:rsidR="00F65124" w:rsidRPr="00A0078B" w14:paraId="3D100553" w14:textId="77777777" w:rsidTr="00D27144">
        <w:tc>
          <w:tcPr>
            <w:tcW w:w="2943" w:type="dxa"/>
          </w:tcPr>
          <w:p w14:paraId="0F7650F7" w14:textId="77777777" w:rsidR="00F65124" w:rsidRPr="00D706A1" w:rsidRDefault="00F65124">
            <w:pPr>
              <w:rPr>
                <w:b/>
                <w:sz w:val="24"/>
                <w:szCs w:val="24"/>
              </w:rPr>
            </w:pPr>
            <w:r w:rsidRPr="00D706A1">
              <w:rPr>
                <w:b/>
                <w:sz w:val="24"/>
                <w:szCs w:val="24"/>
              </w:rPr>
              <w:t>Description of Reservation</w:t>
            </w:r>
          </w:p>
        </w:tc>
        <w:tc>
          <w:tcPr>
            <w:tcW w:w="5985" w:type="dxa"/>
          </w:tcPr>
          <w:p w14:paraId="490CCC73" w14:textId="77777777" w:rsidR="00106334" w:rsidRPr="00D706A1" w:rsidRDefault="00106334" w:rsidP="00510A91">
            <w:pPr>
              <w:jc w:val="both"/>
              <w:rPr>
                <w:sz w:val="24"/>
                <w:szCs w:val="24"/>
              </w:rPr>
            </w:pPr>
            <w:r w:rsidRPr="00D706A1">
              <w:rPr>
                <w:sz w:val="24"/>
                <w:szCs w:val="24"/>
              </w:rPr>
              <w:t xml:space="preserve">Asset management companies, custodial depositories, and trust services companies </w:t>
            </w:r>
            <w:r w:rsidR="00C67AFC" w:rsidRPr="00D706A1">
              <w:rPr>
                <w:sz w:val="24"/>
                <w:szCs w:val="24"/>
              </w:rPr>
              <w:t>may only</w:t>
            </w:r>
            <w:r w:rsidRPr="00D706A1">
              <w:rPr>
                <w:sz w:val="24"/>
                <w:szCs w:val="24"/>
              </w:rPr>
              <w:t xml:space="preserve"> establish as branches or subsidiaries.</w:t>
            </w:r>
            <w:r w:rsidR="006739CA" w:rsidRPr="00D706A1" w:rsidDel="006739CA">
              <w:rPr>
                <w:sz w:val="24"/>
                <w:szCs w:val="24"/>
              </w:rPr>
              <w:t xml:space="preserve"> </w:t>
            </w:r>
          </w:p>
          <w:p w14:paraId="0B0C44E0" w14:textId="77777777" w:rsidR="006739CA" w:rsidRPr="00D706A1" w:rsidRDefault="006739CA" w:rsidP="00510A91">
            <w:pPr>
              <w:jc w:val="both"/>
              <w:rPr>
                <w:sz w:val="24"/>
                <w:szCs w:val="24"/>
              </w:rPr>
            </w:pPr>
          </w:p>
          <w:p w14:paraId="70BB0AD5" w14:textId="77777777" w:rsidR="00B74AE0" w:rsidRPr="00D706A1" w:rsidRDefault="00B74AE0" w:rsidP="00B74AE0">
            <w:pPr>
              <w:jc w:val="both"/>
              <w:rPr>
                <w:sz w:val="24"/>
                <w:szCs w:val="24"/>
              </w:rPr>
            </w:pPr>
            <w:r w:rsidRPr="00D706A1">
              <w:rPr>
                <w:sz w:val="24"/>
                <w:szCs w:val="24"/>
              </w:rPr>
              <w:t xml:space="preserve">A Fund Management Company should be a Singapore incorporated entity or a Singapore branch of a foreign corporation. </w:t>
            </w:r>
          </w:p>
          <w:p w14:paraId="529B75D4" w14:textId="77777777" w:rsidR="00B74AE0" w:rsidRPr="00D706A1" w:rsidRDefault="00B74AE0" w:rsidP="00B74AE0">
            <w:pPr>
              <w:jc w:val="both"/>
              <w:rPr>
                <w:i/>
                <w:sz w:val="24"/>
                <w:szCs w:val="24"/>
              </w:rPr>
            </w:pPr>
          </w:p>
          <w:p w14:paraId="310427F3" w14:textId="77777777" w:rsidR="00B74AE0" w:rsidRPr="00D706A1" w:rsidRDefault="00B74AE0" w:rsidP="00B74AE0">
            <w:pPr>
              <w:jc w:val="both"/>
              <w:rPr>
                <w:sz w:val="24"/>
                <w:szCs w:val="24"/>
              </w:rPr>
            </w:pPr>
            <w:r w:rsidRPr="00D706A1">
              <w:rPr>
                <w:sz w:val="24"/>
                <w:szCs w:val="24"/>
              </w:rPr>
              <w:t>A holder of a trust business licence must be either:</w:t>
            </w:r>
          </w:p>
          <w:p w14:paraId="077D5844" w14:textId="77777777" w:rsidR="00B74AE0" w:rsidRPr="00D706A1" w:rsidRDefault="00B74AE0" w:rsidP="00AE6E23">
            <w:pPr>
              <w:pStyle w:val="ListeParagraf"/>
              <w:numPr>
                <w:ilvl w:val="0"/>
                <w:numId w:val="44"/>
              </w:numPr>
              <w:ind w:left="1440" w:hanging="720"/>
              <w:jc w:val="both"/>
              <w:rPr>
                <w:sz w:val="24"/>
                <w:szCs w:val="24"/>
              </w:rPr>
            </w:pPr>
            <w:r w:rsidRPr="00D25BF6">
              <w:rPr>
                <w:sz w:val="24"/>
                <w:szCs w:val="24"/>
              </w:rPr>
              <w:t>a</w:t>
            </w:r>
            <w:r w:rsidRPr="00D706A1">
              <w:rPr>
                <w:sz w:val="24"/>
                <w:szCs w:val="24"/>
              </w:rPr>
              <w:t xml:space="preserve"> company incorporated under the Companies Act; or</w:t>
            </w:r>
          </w:p>
          <w:p w14:paraId="6EAFEB03" w14:textId="77777777" w:rsidR="00286621" w:rsidRPr="00A0078B" w:rsidRDefault="00286621" w:rsidP="00AE6E23">
            <w:pPr>
              <w:ind w:left="1440" w:hanging="720"/>
              <w:jc w:val="both"/>
              <w:rPr>
                <w:sz w:val="24"/>
                <w:szCs w:val="24"/>
              </w:rPr>
            </w:pPr>
          </w:p>
          <w:p w14:paraId="6DD7C8C6" w14:textId="77777777" w:rsidR="00B74AE0" w:rsidRPr="00D706A1" w:rsidRDefault="00B74AE0" w:rsidP="00AE6E23">
            <w:pPr>
              <w:ind w:left="1440" w:hanging="720"/>
              <w:jc w:val="both"/>
              <w:rPr>
                <w:sz w:val="24"/>
                <w:szCs w:val="24"/>
              </w:rPr>
            </w:pPr>
            <w:r w:rsidRPr="00D706A1">
              <w:rPr>
                <w:sz w:val="24"/>
                <w:szCs w:val="24"/>
              </w:rPr>
              <w:t xml:space="preserve">(b) </w:t>
            </w:r>
            <w:r w:rsidR="00286621" w:rsidRPr="00A0078B">
              <w:rPr>
                <w:sz w:val="24"/>
                <w:szCs w:val="24"/>
              </w:rPr>
              <w:t xml:space="preserve"> </w:t>
            </w:r>
            <w:r w:rsidR="00AE6E23">
              <w:rPr>
                <w:rFonts w:hint="eastAsia"/>
                <w:sz w:val="24"/>
                <w:szCs w:val="24"/>
                <w:lang w:eastAsia="ko-KR"/>
              </w:rPr>
              <w:tab/>
            </w:r>
            <w:r w:rsidRPr="00D706A1">
              <w:rPr>
                <w:sz w:val="24"/>
                <w:szCs w:val="24"/>
              </w:rPr>
              <w:t>a foreign company registered under Division 2 of Part XI of the Companies Act.</w:t>
            </w:r>
          </w:p>
          <w:p w14:paraId="0A3E4959" w14:textId="77777777" w:rsidR="00B74AE0" w:rsidRPr="00D706A1" w:rsidRDefault="00B74AE0" w:rsidP="00B74AE0">
            <w:pPr>
              <w:jc w:val="both"/>
              <w:rPr>
                <w:sz w:val="24"/>
                <w:szCs w:val="24"/>
              </w:rPr>
            </w:pPr>
          </w:p>
          <w:p w14:paraId="129080B9" w14:textId="77777777" w:rsidR="00B74AE0" w:rsidRPr="00D706A1" w:rsidRDefault="00B74AE0" w:rsidP="00B74AE0">
            <w:pPr>
              <w:jc w:val="both"/>
              <w:rPr>
                <w:sz w:val="24"/>
                <w:szCs w:val="24"/>
              </w:rPr>
            </w:pPr>
            <w:r w:rsidRPr="00D706A1">
              <w:rPr>
                <w:sz w:val="24"/>
                <w:szCs w:val="24"/>
              </w:rPr>
              <w:t>Both local and foreign companies (established in the permitted juridical forms above) will be assessed based on the same admission criteria.</w:t>
            </w:r>
          </w:p>
          <w:p w14:paraId="4CA7052F" w14:textId="77777777" w:rsidR="00B74AE0" w:rsidRPr="00D706A1" w:rsidRDefault="00B74AE0" w:rsidP="00510A91">
            <w:pPr>
              <w:jc w:val="both"/>
              <w:rPr>
                <w:sz w:val="24"/>
                <w:szCs w:val="24"/>
              </w:rPr>
            </w:pPr>
          </w:p>
          <w:p w14:paraId="3E7EBCF5" w14:textId="77777777" w:rsidR="00F65124" w:rsidRPr="00D706A1" w:rsidRDefault="00F65124" w:rsidP="00A6649C">
            <w:pPr>
              <w:jc w:val="both"/>
              <w:rPr>
                <w:sz w:val="24"/>
                <w:szCs w:val="24"/>
              </w:rPr>
            </w:pPr>
            <w:r w:rsidRPr="00D706A1">
              <w:rPr>
                <w:sz w:val="24"/>
                <w:szCs w:val="24"/>
              </w:rPr>
              <w:t xml:space="preserve">Only the Central Depository Pte Ltd and/or its successor body is authorised to provide securities custodial </w:t>
            </w:r>
            <w:r w:rsidR="00D92E5A" w:rsidRPr="00D706A1">
              <w:rPr>
                <w:sz w:val="24"/>
                <w:szCs w:val="24"/>
              </w:rPr>
              <w:t xml:space="preserve">depository </w:t>
            </w:r>
            <w:r w:rsidRPr="00D706A1">
              <w:rPr>
                <w:sz w:val="24"/>
                <w:szCs w:val="24"/>
              </w:rPr>
              <w:t xml:space="preserve">services </w:t>
            </w:r>
            <w:r w:rsidR="00D92E5A" w:rsidRPr="00D706A1">
              <w:rPr>
                <w:sz w:val="24"/>
                <w:szCs w:val="24"/>
              </w:rPr>
              <w:t>under the scripless trading system</w:t>
            </w:r>
            <w:r w:rsidR="00474C92" w:rsidRPr="00D706A1">
              <w:rPr>
                <w:sz w:val="24"/>
                <w:szCs w:val="24"/>
              </w:rPr>
              <w:t>.</w:t>
            </w:r>
            <w:r w:rsidR="00B74AE0" w:rsidRPr="00D706A1">
              <w:rPr>
                <w:sz w:val="24"/>
                <w:szCs w:val="24"/>
              </w:rPr>
              <w:t xml:space="preserve"> </w:t>
            </w:r>
          </w:p>
          <w:p w14:paraId="1F23D786" w14:textId="77777777" w:rsidR="0045344A" w:rsidRPr="00D706A1" w:rsidRDefault="0045344A" w:rsidP="00A6649C">
            <w:pPr>
              <w:jc w:val="both"/>
              <w:rPr>
                <w:sz w:val="24"/>
                <w:szCs w:val="24"/>
              </w:rPr>
            </w:pPr>
          </w:p>
        </w:tc>
      </w:tr>
    </w:tbl>
    <w:p w14:paraId="2AA90C3B" w14:textId="77777777" w:rsidR="00F65124" w:rsidRPr="00D706A1" w:rsidRDefault="00F65124">
      <w:pPr>
        <w:rPr>
          <w:sz w:val="24"/>
          <w:szCs w:val="24"/>
        </w:rPr>
      </w:pPr>
    </w:p>
    <w:p w14:paraId="32470D6C" w14:textId="77777777" w:rsidR="00A0078B" w:rsidRPr="00A0078B" w:rsidRDefault="00A0078B">
      <w:pPr>
        <w:rPr>
          <w:sz w:val="24"/>
          <w:szCs w:val="24"/>
        </w:rPr>
        <w:sectPr w:rsidR="00A0078B" w:rsidRPr="00A0078B">
          <w:pgSz w:w="12240" w:h="15840"/>
          <w:pgMar w:top="1440" w:right="1800" w:bottom="1440" w:left="1800" w:header="720" w:footer="720" w:gutter="0"/>
          <w:cols w:space="720"/>
          <w:titlePg/>
        </w:sectPr>
      </w:pPr>
    </w:p>
    <w:p w14:paraId="6ADAC7D7" w14:textId="77777777" w:rsidR="00D27144" w:rsidRDefault="00A81C98">
      <w:pPr>
        <w:rPr>
          <w:b/>
          <w:sz w:val="24"/>
          <w:szCs w:val="24"/>
          <w:lang w:eastAsia="ko-KR"/>
        </w:rPr>
      </w:pPr>
      <w:r w:rsidRPr="00D27144">
        <w:rPr>
          <w:b/>
          <w:sz w:val="24"/>
          <w:szCs w:val="24"/>
          <w:lang w:eastAsia="ko-KR"/>
        </w:rPr>
        <w:lastRenderedPageBreak/>
        <w:t>12.</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5985"/>
      </w:tblGrid>
      <w:tr w:rsidR="00F65124" w:rsidRPr="00A0078B" w14:paraId="61899683" w14:textId="77777777" w:rsidTr="00D27144">
        <w:tc>
          <w:tcPr>
            <w:tcW w:w="2943" w:type="dxa"/>
          </w:tcPr>
          <w:p w14:paraId="66317A9D" w14:textId="77777777" w:rsidR="00F65124" w:rsidRPr="000A2061" w:rsidRDefault="00F65124">
            <w:pPr>
              <w:pStyle w:val="Balk2"/>
              <w:jc w:val="left"/>
              <w:rPr>
                <w:sz w:val="24"/>
                <w:szCs w:val="24"/>
                <w:u w:val="none"/>
              </w:rPr>
            </w:pPr>
            <w:r w:rsidRPr="000A2061">
              <w:rPr>
                <w:sz w:val="24"/>
                <w:szCs w:val="24"/>
                <w:u w:val="none"/>
              </w:rPr>
              <w:t>Sector</w:t>
            </w:r>
          </w:p>
        </w:tc>
        <w:tc>
          <w:tcPr>
            <w:tcW w:w="5985" w:type="dxa"/>
          </w:tcPr>
          <w:p w14:paraId="1339CE73" w14:textId="77777777" w:rsidR="00F65124" w:rsidRPr="000A2061" w:rsidRDefault="00F65124" w:rsidP="00510A91">
            <w:pPr>
              <w:jc w:val="both"/>
              <w:rPr>
                <w:sz w:val="24"/>
                <w:szCs w:val="24"/>
              </w:rPr>
            </w:pPr>
            <w:r w:rsidRPr="000A2061">
              <w:rPr>
                <w:sz w:val="24"/>
                <w:szCs w:val="24"/>
              </w:rPr>
              <w:t>Financial Services</w:t>
            </w:r>
          </w:p>
          <w:p w14:paraId="2BB1DD75" w14:textId="77777777" w:rsidR="00F65124" w:rsidRPr="000A2061" w:rsidRDefault="00F65124" w:rsidP="00510A91">
            <w:pPr>
              <w:jc w:val="both"/>
              <w:rPr>
                <w:sz w:val="24"/>
                <w:szCs w:val="24"/>
              </w:rPr>
            </w:pPr>
          </w:p>
        </w:tc>
      </w:tr>
      <w:tr w:rsidR="00F65124" w:rsidRPr="00A0078B" w14:paraId="4A0298D5" w14:textId="77777777" w:rsidTr="00D27144">
        <w:tc>
          <w:tcPr>
            <w:tcW w:w="2943" w:type="dxa"/>
          </w:tcPr>
          <w:p w14:paraId="76600497" w14:textId="77777777" w:rsidR="00F65124" w:rsidRPr="000A2061" w:rsidRDefault="00F65124">
            <w:pPr>
              <w:pStyle w:val="Balk2"/>
              <w:jc w:val="left"/>
              <w:rPr>
                <w:sz w:val="24"/>
                <w:szCs w:val="24"/>
                <w:u w:val="none"/>
              </w:rPr>
            </w:pPr>
            <w:r w:rsidRPr="000A2061">
              <w:rPr>
                <w:sz w:val="24"/>
                <w:szCs w:val="24"/>
                <w:u w:val="none"/>
              </w:rPr>
              <w:t>Sub-Sector</w:t>
            </w:r>
          </w:p>
        </w:tc>
        <w:tc>
          <w:tcPr>
            <w:tcW w:w="5985" w:type="dxa"/>
          </w:tcPr>
          <w:p w14:paraId="5C9D0F5D" w14:textId="77777777" w:rsidR="00F65124" w:rsidRPr="000A2061" w:rsidRDefault="00F65124" w:rsidP="00510A91">
            <w:pPr>
              <w:jc w:val="both"/>
              <w:rPr>
                <w:sz w:val="24"/>
                <w:szCs w:val="24"/>
              </w:rPr>
            </w:pPr>
            <w:r w:rsidRPr="000A2061">
              <w:rPr>
                <w:sz w:val="24"/>
                <w:szCs w:val="24"/>
              </w:rPr>
              <w:t>Securities</w:t>
            </w:r>
          </w:p>
          <w:p w14:paraId="10633C07" w14:textId="77777777" w:rsidR="00F65124" w:rsidRPr="000A2061" w:rsidRDefault="00F65124" w:rsidP="00510A91">
            <w:pPr>
              <w:jc w:val="both"/>
              <w:rPr>
                <w:sz w:val="24"/>
                <w:szCs w:val="24"/>
              </w:rPr>
            </w:pPr>
          </w:p>
        </w:tc>
      </w:tr>
      <w:tr w:rsidR="00F65124" w:rsidRPr="00A0078B" w14:paraId="1DB67260" w14:textId="77777777" w:rsidTr="00D27144">
        <w:tc>
          <w:tcPr>
            <w:tcW w:w="2943" w:type="dxa"/>
          </w:tcPr>
          <w:p w14:paraId="60ADF75F" w14:textId="77777777" w:rsidR="00F65124" w:rsidRPr="000A2061" w:rsidRDefault="00F65124">
            <w:pPr>
              <w:pStyle w:val="Balk2"/>
              <w:jc w:val="left"/>
              <w:rPr>
                <w:sz w:val="24"/>
                <w:szCs w:val="24"/>
                <w:u w:val="none"/>
              </w:rPr>
            </w:pPr>
            <w:r w:rsidRPr="000A2061">
              <w:rPr>
                <w:sz w:val="24"/>
                <w:szCs w:val="24"/>
                <w:u w:val="none"/>
              </w:rPr>
              <w:t>Industry classification</w:t>
            </w:r>
          </w:p>
        </w:tc>
        <w:tc>
          <w:tcPr>
            <w:tcW w:w="5985" w:type="dxa"/>
          </w:tcPr>
          <w:p w14:paraId="0CF7E91B" w14:textId="77777777" w:rsidR="00F65124" w:rsidRPr="000A2061" w:rsidRDefault="00F65124" w:rsidP="00510A91">
            <w:pPr>
              <w:jc w:val="both"/>
              <w:rPr>
                <w:sz w:val="24"/>
                <w:szCs w:val="24"/>
              </w:rPr>
            </w:pPr>
            <w:r w:rsidRPr="000A2061">
              <w:rPr>
                <w:sz w:val="24"/>
                <w:szCs w:val="24"/>
              </w:rPr>
              <w:t>CPC 8132 Services related to securities markets</w:t>
            </w:r>
          </w:p>
        </w:tc>
      </w:tr>
      <w:tr w:rsidR="00F65124" w:rsidRPr="00A0078B" w14:paraId="1CD9F4E4" w14:textId="77777777" w:rsidTr="00D27144">
        <w:tc>
          <w:tcPr>
            <w:tcW w:w="2943" w:type="dxa"/>
          </w:tcPr>
          <w:p w14:paraId="7B4E7DE0" w14:textId="77777777" w:rsidR="00F65124" w:rsidRPr="000A2061" w:rsidRDefault="00F65124">
            <w:pPr>
              <w:pStyle w:val="Balk2"/>
              <w:jc w:val="left"/>
              <w:rPr>
                <w:sz w:val="24"/>
                <w:szCs w:val="24"/>
                <w:u w:val="none"/>
              </w:rPr>
            </w:pPr>
            <w:r w:rsidRPr="000A2061">
              <w:rPr>
                <w:sz w:val="24"/>
                <w:szCs w:val="24"/>
                <w:u w:val="none"/>
              </w:rPr>
              <w:t>Type of Reservation</w:t>
            </w:r>
          </w:p>
        </w:tc>
        <w:tc>
          <w:tcPr>
            <w:tcW w:w="5985" w:type="dxa"/>
          </w:tcPr>
          <w:p w14:paraId="0D3FF2A3" w14:textId="77777777" w:rsidR="00A81C98" w:rsidRPr="000A2061" w:rsidRDefault="00A81C98" w:rsidP="00A81C98">
            <w:pPr>
              <w:jc w:val="both"/>
              <w:rPr>
                <w:sz w:val="24"/>
                <w:szCs w:val="24"/>
                <w:lang w:eastAsia="ko-KR"/>
              </w:rPr>
            </w:pPr>
            <w:r w:rsidRPr="000A2061">
              <w:rPr>
                <w:sz w:val="24"/>
                <w:szCs w:val="24"/>
              </w:rPr>
              <w:t xml:space="preserve">National Treatment </w:t>
            </w:r>
            <w:r>
              <w:rPr>
                <w:rFonts w:hint="eastAsia"/>
                <w:sz w:val="24"/>
                <w:szCs w:val="24"/>
                <w:lang w:eastAsia="ko-KR"/>
              </w:rPr>
              <w:t>(Article 10.3)</w:t>
            </w:r>
          </w:p>
          <w:p w14:paraId="694C1F38" w14:textId="77777777" w:rsidR="00F65124" w:rsidRPr="000A2061" w:rsidRDefault="00F65124" w:rsidP="00510A91">
            <w:pPr>
              <w:jc w:val="both"/>
              <w:rPr>
                <w:sz w:val="24"/>
                <w:szCs w:val="24"/>
              </w:rPr>
            </w:pPr>
            <w:r w:rsidRPr="000A2061">
              <w:rPr>
                <w:sz w:val="24"/>
                <w:szCs w:val="24"/>
              </w:rPr>
              <w:t>Market Access for Financial Institutions</w:t>
            </w:r>
            <w:r w:rsidR="00A81C98">
              <w:rPr>
                <w:rFonts w:hint="eastAsia"/>
                <w:sz w:val="24"/>
                <w:szCs w:val="24"/>
                <w:lang w:eastAsia="ko-KR"/>
              </w:rPr>
              <w:t xml:space="preserve"> </w:t>
            </w:r>
            <w:r w:rsidR="00A81C98" w:rsidRPr="00A0078B">
              <w:rPr>
                <w:sz w:val="24"/>
                <w:szCs w:val="24"/>
              </w:rPr>
              <w:t>(Article 10.4)</w:t>
            </w:r>
          </w:p>
          <w:p w14:paraId="2856968A" w14:textId="77777777" w:rsidR="00F65124" w:rsidRPr="000A2061" w:rsidRDefault="00F65124" w:rsidP="00A81C98">
            <w:pPr>
              <w:jc w:val="both"/>
              <w:rPr>
                <w:szCs w:val="24"/>
              </w:rPr>
            </w:pPr>
          </w:p>
        </w:tc>
      </w:tr>
      <w:tr w:rsidR="00F65124" w:rsidRPr="00A0078B" w14:paraId="635D734E" w14:textId="77777777" w:rsidTr="00D27144">
        <w:tc>
          <w:tcPr>
            <w:tcW w:w="2943" w:type="dxa"/>
          </w:tcPr>
          <w:p w14:paraId="7094909D" w14:textId="77777777" w:rsidR="00F65124" w:rsidRPr="000A2061" w:rsidRDefault="00F65124">
            <w:pPr>
              <w:rPr>
                <w:b/>
                <w:sz w:val="24"/>
                <w:szCs w:val="24"/>
              </w:rPr>
            </w:pPr>
            <w:r w:rsidRPr="000A2061">
              <w:rPr>
                <w:b/>
                <w:sz w:val="24"/>
                <w:szCs w:val="24"/>
              </w:rPr>
              <w:t>Source of Measure</w:t>
            </w:r>
          </w:p>
        </w:tc>
        <w:tc>
          <w:tcPr>
            <w:tcW w:w="5985" w:type="dxa"/>
          </w:tcPr>
          <w:p w14:paraId="0E7CC34F" w14:textId="77777777" w:rsidR="00F65124" w:rsidRPr="000A2061" w:rsidRDefault="00F65124" w:rsidP="00510A91">
            <w:pPr>
              <w:jc w:val="both"/>
              <w:rPr>
                <w:sz w:val="24"/>
                <w:szCs w:val="24"/>
              </w:rPr>
            </w:pPr>
            <w:r w:rsidRPr="000A2061">
              <w:rPr>
                <w:sz w:val="24"/>
                <w:szCs w:val="24"/>
              </w:rPr>
              <w:t>Securities and Futures Act, Cap. 289</w:t>
            </w:r>
          </w:p>
        </w:tc>
      </w:tr>
      <w:tr w:rsidR="00F65124" w:rsidRPr="00A0078B" w14:paraId="09D556E3" w14:textId="77777777" w:rsidTr="00D27144">
        <w:tc>
          <w:tcPr>
            <w:tcW w:w="2943" w:type="dxa"/>
          </w:tcPr>
          <w:p w14:paraId="131D6DBA" w14:textId="77777777" w:rsidR="00F65124" w:rsidRPr="000A2061" w:rsidRDefault="00F65124">
            <w:pPr>
              <w:rPr>
                <w:b/>
                <w:sz w:val="24"/>
                <w:szCs w:val="24"/>
              </w:rPr>
            </w:pPr>
            <w:r w:rsidRPr="000A2061">
              <w:rPr>
                <w:b/>
                <w:sz w:val="24"/>
                <w:szCs w:val="24"/>
              </w:rPr>
              <w:t>Description of Reservation</w:t>
            </w:r>
          </w:p>
        </w:tc>
        <w:tc>
          <w:tcPr>
            <w:tcW w:w="5985" w:type="dxa"/>
          </w:tcPr>
          <w:p w14:paraId="6B072BBE" w14:textId="77777777" w:rsidR="00F65124" w:rsidRPr="000A2061" w:rsidRDefault="00F65124" w:rsidP="00510A91">
            <w:pPr>
              <w:jc w:val="both"/>
              <w:rPr>
                <w:sz w:val="24"/>
                <w:szCs w:val="24"/>
              </w:rPr>
            </w:pPr>
            <w:r w:rsidRPr="000A2061">
              <w:rPr>
                <w:sz w:val="24"/>
                <w:szCs w:val="24"/>
              </w:rPr>
              <w:t>Holders of a capital markets services licence may only</w:t>
            </w:r>
            <w:r w:rsidR="000666E7" w:rsidRPr="000A2061">
              <w:rPr>
                <w:sz w:val="24"/>
                <w:szCs w:val="24"/>
              </w:rPr>
              <w:t xml:space="preserve"> </w:t>
            </w:r>
            <w:r w:rsidRPr="000A2061">
              <w:rPr>
                <w:sz w:val="24"/>
                <w:szCs w:val="24"/>
              </w:rPr>
              <w:t>establish as Singapore-incorporated companies or Singapore branch offices of a corporation.</w:t>
            </w:r>
          </w:p>
          <w:p w14:paraId="0D261A8D" w14:textId="77777777" w:rsidR="00F65124" w:rsidRPr="000A2061" w:rsidRDefault="00F65124" w:rsidP="00510A91">
            <w:pPr>
              <w:jc w:val="both"/>
              <w:rPr>
                <w:sz w:val="24"/>
                <w:szCs w:val="24"/>
              </w:rPr>
            </w:pPr>
          </w:p>
        </w:tc>
      </w:tr>
    </w:tbl>
    <w:p w14:paraId="5872F6C3" w14:textId="77777777" w:rsidR="00A0078B" w:rsidRDefault="00A0078B">
      <w:pPr>
        <w:rPr>
          <w:sz w:val="24"/>
          <w:szCs w:val="24"/>
        </w:rPr>
        <w:sectPr w:rsidR="00A0078B">
          <w:pgSz w:w="12240" w:h="15840"/>
          <w:pgMar w:top="1440" w:right="1800" w:bottom="1440" w:left="1800" w:header="720" w:footer="720" w:gutter="0"/>
          <w:cols w:space="720"/>
          <w:titlePg/>
        </w:sectPr>
      </w:pPr>
    </w:p>
    <w:tbl>
      <w:tblPr>
        <w:tblW w:w="8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5"/>
        <w:gridCol w:w="5985"/>
      </w:tblGrid>
      <w:tr w:rsidR="00F65124" w:rsidRPr="00A0078B" w14:paraId="2EAC5083" w14:textId="77777777" w:rsidTr="00D27144">
        <w:tc>
          <w:tcPr>
            <w:tcW w:w="2925" w:type="dxa"/>
          </w:tcPr>
          <w:p w14:paraId="4D718ECD" w14:textId="77777777" w:rsidR="00F65124" w:rsidRPr="000A2061" w:rsidRDefault="00FF2E82">
            <w:pPr>
              <w:rPr>
                <w:b/>
                <w:sz w:val="24"/>
                <w:szCs w:val="24"/>
              </w:rPr>
            </w:pPr>
            <w:r>
              <w:rPr>
                <w:b/>
                <w:sz w:val="24"/>
                <w:szCs w:val="24"/>
                <w:lang w:eastAsia="ko-KR"/>
              </w:rPr>
              <w:lastRenderedPageBreak/>
              <w:t>13.</w:t>
            </w:r>
            <w:r w:rsidR="00F65124" w:rsidRPr="000A2061">
              <w:rPr>
                <w:b/>
                <w:sz w:val="24"/>
                <w:szCs w:val="24"/>
              </w:rPr>
              <w:t>Sector</w:t>
            </w:r>
          </w:p>
        </w:tc>
        <w:tc>
          <w:tcPr>
            <w:tcW w:w="5985" w:type="dxa"/>
          </w:tcPr>
          <w:p w14:paraId="188020E6" w14:textId="77777777" w:rsidR="00F65124" w:rsidRPr="000A2061" w:rsidRDefault="00F65124">
            <w:pPr>
              <w:rPr>
                <w:sz w:val="24"/>
                <w:szCs w:val="24"/>
              </w:rPr>
            </w:pPr>
            <w:r w:rsidRPr="000A2061">
              <w:rPr>
                <w:sz w:val="24"/>
                <w:szCs w:val="24"/>
              </w:rPr>
              <w:t>Financial Services</w:t>
            </w:r>
          </w:p>
          <w:p w14:paraId="067AC38B" w14:textId="77777777" w:rsidR="00F65124" w:rsidRPr="000A2061" w:rsidRDefault="00F65124">
            <w:pPr>
              <w:rPr>
                <w:sz w:val="24"/>
                <w:szCs w:val="24"/>
              </w:rPr>
            </w:pPr>
          </w:p>
        </w:tc>
      </w:tr>
      <w:tr w:rsidR="00F65124" w:rsidRPr="00A0078B" w14:paraId="49A1A8C4" w14:textId="77777777" w:rsidTr="00D27144">
        <w:tc>
          <w:tcPr>
            <w:tcW w:w="2925" w:type="dxa"/>
          </w:tcPr>
          <w:p w14:paraId="23998117" w14:textId="77777777" w:rsidR="00F65124" w:rsidRPr="000A2061" w:rsidRDefault="00F65124">
            <w:pPr>
              <w:rPr>
                <w:b/>
                <w:sz w:val="24"/>
                <w:szCs w:val="24"/>
              </w:rPr>
            </w:pPr>
            <w:r w:rsidRPr="000A2061">
              <w:rPr>
                <w:b/>
                <w:sz w:val="24"/>
                <w:szCs w:val="24"/>
              </w:rPr>
              <w:t>Sub-Sector</w:t>
            </w:r>
          </w:p>
        </w:tc>
        <w:tc>
          <w:tcPr>
            <w:tcW w:w="5985" w:type="dxa"/>
          </w:tcPr>
          <w:p w14:paraId="52FA1E7B" w14:textId="77777777" w:rsidR="00F65124" w:rsidRPr="000A2061" w:rsidRDefault="00F65124" w:rsidP="00510A91">
            <w:pPr>
              <w:jc w:val="both"/>
              <w:rPr>
                <w:sz w:val="24"/>
                <w:szCs w:val="24"/>
              </w:rPr>
            </w:pPr>
            <w:r w:rsidRPr="000A2061">
              <w:rPr>
                <w:sz w:val="24"/>
                <w:szCs w:val="24"/>
              </w:rPr>
              <w:t>Payment and non-money transmission services</w:t>
            </w:r>
          </w:p>
          <w:p w14:paraId="60702754" w14:textId="77777777" w:rsidR="00F65124" w:rsidRPr="000A2061" w:rsidRDefault="00F65124" w:rsidP="00510A91">
            <w:pPr>
              <w:jc w:val="both"/>
              <w:rPr>
                <w:sz w:val="24"/>
                <w:szCs w:val="24"/>
              </w:rPr>
            </w:pPr>
          </w:p>
        </w:tc>
      </w:tr>
      <w:tr w:rsidR="00F65124" w:rsidRPr="00A0078B" w14:paraId="061C580B" w14:textId="77777777" w:rsidTr="00D27144">
        <w:tc>
          <w:tcPr>
            <w:tcW w:w="2925" w:type="dxa"/>
          </w:tcPr>
          <w:p w14:paraId="59D44C94" w14:textId="77777777" w:rsidR="00F65124" w:rsidRPr="000A2061" w:rsidRDefault="00F65124">
            <w:pPr>
              <w:rPr>
                <w:b/>
                <w:sz w:val="24"/>
                <w:szCs w:val="24"/>
              </w:rPr>
            </w:pPr>
            <w:r w:rsidRPr="000A2061">
              <w:rPr>
                <w:b/>
                <w:sz w:val="24"/>
                <w:szCs w:val="24"/>
              </w:rPr>
              <w:t>Industry Classification</w:t>
            </w:r>
          </w:p>
        </w:tc>
        <w:tc>
          <w:tcPr>
            <w:tcW w:w="5985" w:type="dxa"/>
          </w:tcPr>
          <w:p w14:paraId="408AC0C1" w14:textId="77777777" w:rsidR="00F65124" w:rsidRPr="000A2061" w:rsidRDefault="00F65124" w:rsidP="00510A91">
            <w:pPr>
              <w:jc w:val="both"/>
              <w:rPr>
                <w:sz w:val="24"/>
                <w:szCs w:val="24"/>
              </w:rPr>
            </w:pPr>
            <w:r w:rsidRPr="000A2061">
              <w:rPr>
                <w:sz w:val="24"/>
                <w:szCs w:val="24"/>
              </w:rPr>
              <w:t>CPC 811 Financial Intermediation Services, except insurance and pension fund services</w:t>
            </w:r>
          </w:p>
          <w:p w14:paraId="261170AD" w14:textId="77777777" w:rsidR="00F65124" w:rsidRPr="000A2061" w:rsidRDefault="00F65124" w:rsidP="00510A91">
            <w:pPr>
              <w:jc w:val="both"/>
              <w:rPr>
                <w:sz w:val="24"/>
                <w:szCs w:val="24"/>
              </w:rPr>
            </w:pPr>
          </w:p>
        </w:tc>
      </w:tr>
      <w:tr w:rsidR="00F65124" w:rsidRPr="00A0078B" w14:paraId="1D211128" w14:textId="77777777" w:rsidTr="00D27144">
        <w:tc>
          <w:tcPr>
            <w:tcW w:w="2925" w:type="dxa"/>
          </w:tcPr>
          <w:p w14:paraId="086A6482" w14:textId="77777777" w:rsidR="00F65124" w:rsidRPr="000A2061" w:rsidRDefault="00F65124">
            <w:pPr>
              <w:rPr>
                <w:b/>
                <w:sz w:val="24"/>
                <w:szCs w:val="24"/>
              </w:rPr>
            </w:pPr>
            <w:r w:rsidRPr="000A2061">
              <w:rPr>
                <w:b/>
                <w:sz w:val="24"/>
                <w:szCs w:val="24"/>
              </w:rPr>
              <w:t>Type of Reservation</w:t>
            </w:r>
          </w:p>
        </w:tc>
        <w:tc>
          <w:tcPr>
            <w:tcW w:w="5985" w:type="dxa"/>
          </w:tcPr>
          <w:p w14:paraId="749E7FC7" w14:textId="77777777" w:rsidR="00FF2E82" w:rsidRPr="000A2061" w:rsidRDefault="00FF2E82" w:rsidP="00FF2E82">
            <w:pPr>
              <w:jc w:val="both"/>
              <w:rPr>
                <w:sz w:val="24"/>
                <w:szCs w:val="24"/>
                <w:lang w:eastAsia="ko-KR"/>
              </w:rPr>
            </w:pPr>
            <w:r w:rsidRPr="000A2061">
              <w:rPr>
                <w:sz w:val="24"/>
                <w:szCs w:val="24"/>
              </w:rPr>
              <w:t xml:space="preserve">National Treatment </w:t>
            </w:r>
            <w:r>
              <w:rPr>
                <w:rFonts w:hint="eastAsia"/>
                <w:sz w:val="24"/>
                <w:szCs w:val="24"/>
                <w:lang w:eastAsia="ko-KR"/>
              </w:rPr>
              <w:t>(Article 10.3)</w:t>
            </w:r>
          </w:p>
          <w:p w14:paraId="7F98EA1A" w14:textId="77777777" w:rsidR="00F65124" w:rsidRPr="000A2061" w:rsidRDefault="00F65124" w:rsidP="00510A91">
            <w:pPr>
              <w:jc w:val="both"/>
              <w:rPr>
                <w:sz w:val="24"/>
                <w:szCs w:val="24"/>
              </w:rPr>
            </w:pPr>
            <w:r w:rsidRPr="000A2061">
              <w:rPr>
                <w:sz w:val="24"/>
                <w:szCs w:val="24"/>
              </w:rPr>
              <w:t xml:space="preserve">Market Access for Financial Institutions </w:t>
            </w:r>
            <w:r w:rsidR="00FF2E82">
              <w:rPr>
                <w:sz w:val="24"/>
                <w:szCs w:val="24"/>
              </w:rPr>
              <w:t xml:space="preserve">(Article 10.4) </w:t>
            </w:r>
          </w:p>
          <w:p w14:paraId="2859EE8B" w14:textId="77777777" w:rsidR="00F65124" w:rsidRPr="000A2061" w:rsidRDefault="00F65124" w:rsidP="00FF2E82">
            <w:pPr>
              <w:jc w:val="both"/>
              <w:rPr>
                <w:sz w:val="24"/>
                <w:szCs w:val="24"/>
              </w:rPr>
            </w:pPr>
          </w:p>
        </w:tc>
      </w:tr>
      <w:tr w:rsidR="00F65124" w:rsidRPr="00A0078B" w14:paraId="7AC7ED5E" w14:textId="77777777" w:rsidTr="00D27144">
        <w:tc>
          <w:tcPr>
            <w:tcW w:w="2925" w:type="dxa"/>
          </w:tcPr>
          <w:p w14:paraId="189BEA06" w14:textId="77777777" w:rsidR="00F65124" w:rsidRPr="000A2061" w:rsidRDefault="00F65124">
            <w:pPr>
              <w:rPr>
                <w:b/>
                <w:sz w:val="24"/>
                <w:szCs w:val="24"/>
              </w:rPr>
            </w:pPr>
            <w:r w:rsidRPr="000A2061">
              <w:rPr>
                <w:b/>
                <w:sz w:val="24"/>
                <w:szCs w:val="24"/>
              </w:rPr>
              <w:t>Source of Measure</w:t>
            </w:r>
          </w:p>
        </w:tc>
        <w:tc>
          <w:tcPr>
            <w:tcW w:w="5985" w:type="dxa"/>
          </w:tcPr>
          <w:p w14:paraId="306DAE64" w14:textId="77777777" w:rsidR="00F65124" w:rsidRPr="000A2061" w:rsidRDefault="00F65124" w:rsidP="00510A91">
            <w:pPr>
              <w:jc w:val="both"/>
              <w:rPr>
                <w:sz w:val="24"/>
                <w:szCs w:val="24"/>
                <w:u w:val="single"/>
              </w:rPr>
            </w:pPr>
            <w:r w:rsidRPr="000A2061">
              <w:rPr>
                <w:sz w:val="24"/>
                <w:szCs w:val="24"/>
              </w:rPr>
              <w:t>Money-Changing and Remittance Businesses Act, Cap. 187</w:t>
            </w:r>
          </w:p>
        </w:tc>
      </w:tr>
      <w:tr w:rsidR="00F65124" w:rsidRPr="00A0078B" w14:paraId="47783009" w14:textId="77777777" w:rsidTr="00D27144">
        <w:tc>
          <w:tcPr>
            <w:tcW w:w="2925" w:type="dxa"/>
          </w:tcPr>
          <w:p w14:paraId="62EA3472" w14:textId="77777777" w:rsidR="00F65124" w:rsidRPr="000A2061" w:rsidRDefault="00F65124">
            <w:pPr>
              <w:rPr>
                <w:b/>
                <w:sz w:val="24"/>
                <w:szCs w:val="24"/>
              </w:rPr>
            </w:pPr>
            <w:r w:rsidRPr="000A2061">
              <w:rPr>
                <w:b/>
                <w:sz w:val="24"/>
                <w:szCs w:val="24"/>
              </w:rPr>
              <w:t>Description of Reservation</w:t>
            </w:r>
          </w:p>
        </w:tc>
        <w:tc>
          <w:tcPr>
            <w:tcW w:w="5985" w:type="dxa"/>
          </w:tcPr>
          <w:p w14:paraId="4DEAD8A6" w14:textId="77777777" w:rsidR="00F65124" w:rsidRPr="000A2061" w:rsidRDefault="00F65124" w:rsidP="00510A91">
            <w:pPr>
              <w:pStyle w:val="GvdeMetni2"/>
              <w:ind w:left="-18" w:firstLine="18"/>
              <w:rPr>
                <w:rFonts w:ascii="Times New Roman" w:hAnsi="Times New Roman"/>
                <w:i w:val="0"/>
                <w:szCs w:val="24"/>
              </w:rPr>
            </w:pPr>
            <w:r w:rsidRPr="000A2061">
              <w:rPr>
                <w:rFonts w:ascii="Times New Roman" w:hAnsi="Times New Roman"/>
                <w:i w:val="0"/>
                <w:szCs w:val="24"/>
              </w:rPr>
              <w:t xml:space="preserve">Remittance </w:t>
            </w:r>
            <w:r w:rsidR="000D329A" w:rsidRPr="000A2061">
              <w:rPr>
                <w:rFonts w:ascii="Times New Roman" w:hAnsi="Times New Roman"/>
                <w:i w:val="0"/>
                <w:szCs w:val="24"/>
              </w:rPr>
              <w:t>business</w:t>
            </w:r>
            <w:r w:rsidR="00DE05F1" w:rsidRPr="000A2061">
              <w:rPr>
                <w:rFonts w:ascii="Times New Roman" w:hAnsi="Times New Roman"/>
                <w:i w:val="0"/>
                <w:szCs w:val="24"/>
              </w:rPr>
              <w:t>es</w:t>
            </w:r>
            <w:r w:rsidRPr="000A2061">
              <w:rPr>
                <w:rFonts w:ascii="Times New Roman" w:hAnsi="Times New Roman"/>
                <w:i w:val="0"/>
                <w:szCs w:val="24"/>
              </w:rPr>
              <w:t xml:space="preserve"> and money-changing businesses, except where the remittance </w:t>
            </w:r>
            <w:r w:rsidR="000D329A" w:rsidRPr="000A2061">
              <w:rPr>
                <w:rFonts w:ascii="Times New Roman" w:hAnsi="Times New Roman"/>
                <w:i w:val="0"/>
                <w:szCs w:val="24"/>
              </w:rPr>
              <w:t xml:space="preserve">business </w:t>
            </w:r>
            <w:r w:rsidRPr="000A2061">
              <w:rPr>
                <w:rFonts w:ascii="Times New Roman" w:hAnsi="Times New Roman"/>
                <w:i w:val="0"/>
                <w:szCs w:val="24"/>
              </w:rPr>
              <w:t>or money-changing business is conducted by banks, merchant banks and finance companies, must be majority-owned by Singapore citizens (i.e. ownership of more than 50% shareholding).</w:t>
            </w:r>
            <w:r w:rsidR="00F10C65" w:rsidRPr="000A2061">
              <w:rPr>
                <w:rFonts w:ascii="Times New Roman" w:hAnsi="Times New Roman"/>
                <w:i w:val="0"/>
                <w:szCs w:val="24"/>
              </w:rPr>
              <w:t xml:space="preserve">  </w:t>
            </w:r>
            <w:r w:rsidR="00333999" w:rsidRPr="000A2061">
              <w:rPr>
                <w:rFonts w:ascii="Times New Roman" w:hAnsi="Times New Roman"/>
                <w:i w:val="0"/>
                <w:szCs w:val="24"/>
              </w:rPr>
              <w:t>MAS</w:t>
            </w:r>
            <w:r w:rsidR="005A7A93">
              <w:rPr>
                <w:rFonts w:ascii="Times New Roman" w:hAnsi="Times New Roman"/>
                <w:i w:val="0"/>
                <w:szCs w:val="24"/>
              </w:rPr>
              <w:t>’</w:t>
            </w:r>
            <w:r w:rsidR="00333999" w:rsidRPr="000A2061">
              <w:rPr>
                <w:rFonts w:ascii="Times New Roman" w:hAnsi="Times New Roman"/>
                <w:i w:val="0"/>
                <w:szCs w:val="24"/>
              </w:rPr>
              <w:t xml:space="preserve"> approval</w:t>
            </w:r>
            <w:r w:rsidR="008577B5" w:rsidRPr="00A0078B">
              <w:rPr>
                <w:rFonts w:ascii="Times New Roman" w:hAnsi="Times New Roman"/>
                <w:i w:val="0"/>
                <w:szCs w:val="24"/>
              </w:rPr>
              <w:t xml:space="preserve"> is required for a person to</w:t>
            </w:r>
            <w:r w:rsidR="00333999" w:rsidRPr="000A2061">
              <w:rPr>
                <w:rFonts w:ascii="Times New Roman" w:hAnsi="Times New Roman"/>
                <w:i w:val="0"/>
                <w:szCs w:val="24"/>
              </w:rPr>
              <w:t xml:space="preserve"> be a shareholder of a licensee</w:t>
            </w:r>
            <w:r w:rsidR="00F10C65" w:rsidRPr="000A2061">
              <w:rPr>
                <w:rFonts w:ascii="Times New Roman" w:hAnsi="Times New Roman"/>
                <w:i w:val="0"/>
                <w:szCs w:val="24"/>
              </w:rPr>
              <w:t>.</w:t>
            </w:r>
          </w:p>
          <w:p w14:paraId="45862CF9" w14:textId="77777777" w:rsidR="00F65124" w:rsidRPr="000A2061" w:rsidRDefault="00F65124" w:rsidP="00510A91">
            <w:pPr>
              <w:pStyle w:val="GvdeMetni"/>
              <w:rPr>
                <w:szCs w:val="24"/>
              </w:rPr>
            </w:pPr>
          </w:p>
        </w:tc>
      </w:tr>
    </w:tbl>
    <w:p w14:paraId="68D7B277" w14:textId="77777777" w:rsidR="00F65124" w:rsidRPr="000A2061" w:rsidRDefault="00F65124">
      <w:pPr>
        <w:rPr>
          <w:sz w:val="24"/>
          <w:szCs w:val="24"/>
        </w:rPr>
      </w:pPr>
    </w:p>
    <w:p w14:paraId="35E68055" w14:textId="77777777" w:rsidR="00A0078B" w:rsidRPr="00D27144" w:rsidRDefault="00A0078B">
      <w:pPr>
        <w:rPr>
          <w:b/>
          <w:sz w:val="24"/>
          <w:szCs w:val="24"/>
        </w:rPr>
      </w:pPr>
      <w:r>
        <w:rPr>
          <w:sz w:val="24"/>
          <w:szCs w:val="24"/>
        </w:rPr>
        <w:br w:type="page"/>
      </w:r>
    </w:p>
    <w:p w14:paraId="66D61571" w14:textId="77777777" w:rsidR="00D27144" w:rsidRDefault="00FF2E82">
      <w:pPr>
        <w:rPr>
          <w:b/>
          <w:sz w:val="24"/>
          <w:szCs w:val="24"/>
          <w:lang w:eastAsia="ko-KR"/>
        </w:rPr>
      </w:pPr>
      <w:r>
        <w:rPr>
          <w:b/>
          <w:sz w:val="24"/>
          <w:szCs w:val="24"/>
          <w:lang w:eastAsia="ko-KR"/>
        </w:rPr>
        <w:lastRenderedPageBreak/>
        <w:t>14.</w:t>
      </w:r>
    </w:p>
    <w:tbl>
      <w:tblPr>
        <w:tblW w:w="8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5"/>
        <w:gridCol w:w="5985"/>
      </w:tblGrid>
      <w:tr w:rsidR="00D04F2B" w:rsidRPr="00A0078B" w14:paraId="3A9295A5" w14:textId="77777777" w:rsidTr="00D27144">
        <w:tc>
          <w:tcPr>
            <w:tcW w:w="2925" w:type="dxa"/>
          </w:tcPr>
          <w:p w14:paraId="3E0184B7" w14:textId="77777777" w:rsidR="00D04F2B" w:rsidRPr="000A2061" w:rsidRDefault="00D04F2B" w:rsidP="00F65124">
            <w:pPr>
              <w:rPr>
                <w:b/>
                <w:sz w:val="24"/>
                <w:szCs w:val="24"/>
              </w:rPr>
            </w:pPr>
            <w:r w:rsidRPr="000A2061">
              <w:rPr>
                <w:b/>
                <w:sz w:val="24"/>
                <w:szCs w:val="24"/>
              </w:rPr>
              <w:t>Sector</w:t>
            </w:r>
          </w:p>
        </w:tc>
        <w:tc>
          <w:tcPr>
            <w:tcW w:w="5985" w:type="dxa"/>
          </w:tcPr>
          <w:p w14:paraId="5B4D3333" w14:textId="77777777" w:rsidR="00D04F2B" w:rsidRPr="000A2061" w:rsidRDefault="00D04F2B" w:rsidP="00F65124">
            <w:pPr>
              <w:rPr>
                <w:sz w:val="24"/>
                <w:szCs w:val="24"/>
              </w:rPr>
            </w:pPr>
            <w:r w:rsidRPr="000A2061">
              <w:rPr>
                <w:sz w:val="24"/>
                <w:szCs w:val="24"/>
              </w:rPr>
              <w:t>Financial Services</w:t>
            </w:r>
          </w:p>
          <w:p w14:paraId="3BB219BF" w14:textId="77777777" w:rsidR="00D04F2B" w:rsidRPr="000A2061" w:rsidRDefault="00D04F2B" w:rsidP="00F65124">
            <w:pPr>
              <w:rPr>
                <w:sz w:val="24"/>
                <w:szCs w:val="24"/>
              </w:rPr>
            </w:pPr>
          </w:p>
        </w:tc>
      </w:tr>
      <w:tr w:rsidR="00D04F2B" w:rsidRPr="00A0078B" w14:paraId="4DA70B94" w14:textId="77777777" w:rsidTr="00D27144">
        <w:tc>
          <w:tcPr>
            <w:tcW w:w="2925" w:type="dxa"/>
          </w:tcPr>
          <w:p w14:paraId="2483ABF1" w14:textId="77777777" w:rsidR="00D04F2B" w:rsidRPr="000A2061" w:rsidRDefault="00D04F2B" w:rsidP="00F65124">
            <w:pPr>
              <w:rPr>
                <w:b/>
                <w:sz w:val="24"/>
                <w:szCs w:val="24"/>
              </w:rPr>
            </w:pPr>
            <w:r w:rsidRPr="000A2061">
              <w:rPr>
                <w:b/>
                <w:sz w:val="24"/>
                <w:szCs w:val="24"/>
              </w:rPr>
              <w:t>Sub-Sector</w:t>
            </w:r>
          </w:p>
        </w:tc>
        <w:tc>
          <w:tcPr>
            <w:tcW w:w="5985" w:type="dxa"/>
          </w:tcPr>
          <w:p w14:paraId="6A67FD96" w14:textId="77777777" w:rsidR="00D04F2B" w:rsidRPr="000A2061" w:rsidRDefault="00D04F2B" w:rsidP="00F65124">
            <w:pPr>
              <w:rPr>
                <w:sz w:val="24"/>
                <w:szCs w:val="24"/>
              </w:rPr>
            </w:pPr>
            <w:r w:rsidRPr="000A2061">
              <w:rPr>
                <w:sz w:val="24"/>
                <w:szCs w:val="24"/>
              </w:rPr>
              <w:t>Money Broking</w:t>
            </w:r>
          </w:p>
          <w:p w14:paraId="327856CF" w14:textId="77777777" w:rsidR="00D04F2B" w:rsidRPr="000A2061" w:rsidRDefault="00D04F2B" w:rsidP="00F65124">
            <w:pPr>
              <w:rPr>
                <w:sz w:val="24"/>
                <w:szCs w:val="24"/>
              </w:rPr>
            </w:pPr>
          </w:p>
        </w:tc>
      </w:tr>
      <w:tr w:rsidR="00D04F2B" w:rsidRPr="00A0078B" w14:paraId="5C1E4A0F" w14:textId="77777777" w:rsidTr="00D27144">
        <w:tc>
          <w:tcPr>
            <w:tcW w:w="2925" w:type="dxa"/>
          </w:tcPr>
          <w:p w14:paraId="1C741871" w14:textId="77777777" w:rsidR="00D04F2B" w:rsidRPr="000A2061" w:rsidRDefault="00D04F2B" w:rsidP="00F65124">
            <w:pPr>
              <w:rPr>
                <w:b/>
                <w:sz w:val="24"/>
                <w:szCs w:val="24"/>
              </w:rPr>
            </w:pPr>
            <w:r w:rsidRPr="000A2061">
              <w:rPr>
                <w:b/>
                <w:sz w:val="24"/>
                <w:szCs w:val="24"/>
              </w:rPr>
              <w:t>Type of Reservation</w:t>
            </w:r>
          </w:p>
        </w:tc>
        <w:tc>
          <w:tcPr>
            <w:tcW w:w="5985" w:type="dxa"/>
          </w:tcPr>
          <w:p w14:paraId="2CDA5B34" w14:textId="77777777" w:rsidR="00FF2E82" w:rsidRPr="000A2061" w:rsidRDefault="00FF2E82" w:rsidP="00FF2E82">
            <w:pPr>
              <w:rPr>
                <w:sz w:val="24"/>
                <w:szCs w:val="24"/>
                <w:lang w:eastAsia="ko-KR"/>
              </w:rPr>
            </w:pPr>
            <w:r w:rsidRPr="000A2061">
              <w:rPr>
                <w:sz w:val="24"/>
                <w:szCs w:val="24"/>
              </w:rPr>
              <w:t>National Treatment</w:t>
            </w:r>
            <w:r>
              <w:rPr>
                <w:sz w:val="24"/>
                <w:szCs w:val="24"/>
              </w:rPr>
              <w:t xml:space="preserve"> </w:t>
            </w:r>
            <w:r>
              <w:rPr>
                <w:rFonts w:hint="eastAsia"/>
                <w:sz w:val="24"/>
                <w:szCs w:val="24"/>
                <w:lang w:eastAsia="ko-KR"/>
              </w:rPr>
              <w:t xml:space="preserve">(Article 10.3) </w:t>
            </w:r>
            <w:r w:rsidRPr="000A2061">
              <w:rPr>
                <w:sz w:val="24"/>
                <w:szCs w:val="24"/>
              </w:rPr>
              <w:t xml:space="preserve"> </w:t>
            </w:r>
          </w:p>
          <w:p w14:paraId="4FE99D8D" w14:textId="77777777" w:rsidR="00D04F2B" w:rsidRPr="000A2061" w:rsidRDefault="00D04F2B" w:rsidP="00F65124">
            <w:pPr>
              <w:rPr>
                <w:sz w:val="24"/>
                <w:szCs w:val="24"/>
              </w:rPr>
            </w:pPr>
            <w:r w:rsidRPr="000A2061">
              <w:rPr>
                <w:sz w:val="24"/>
                <w:szCs w:val="24"/>
              </w:rPr>
              <w:t>Market Access for Financial Institutions</w:t>
            </w:r>
            <w:r w:rsidR="00FF2E82" w:rsidRPr="000A2061">
              <w:rPr>
                <w:sz w:val="24"/>
                <w:szCs w:val="24"/>
              </w:rPr>
              <w:t xml:space="preserve"> </w:t>
            </w:r>
            <w:r w:rsidR="00FF2E82" w:rsidRPr="00A0078B">
              <w:rPr>
                <w:sz w:val="24"/>
                <w:szCs w:val="24"/>
              </w:rPr>
              <w:t>(Article 10.4)</w:t>
            </w:r>
            <w:r w:rsidRPr="000A2061">
              <w:rPr>
                <w:sz w:val="24"/>
                <w:szCs w:val="24"/>
              </w:rPr>
              <w:t xml:space="preserve"> </w:t>
            </w:r>
          </w:p>
          <w:p w14:paraId="504E04E3" w14:textId="77777777" w:rsidR="00D04F2B" w:rsidRPr="008D54B1" w:rsidRDefault="00D04F2B" w:rsidP="00FF2E82">
            <w:pPr>
              <w:rPr>
                <w:sz w:val="24"/>
                <w:szCs w:val="24"/>
              </w:rPr>
            </w:pPr>
          </w:p>
        </w:tc>
      </w:tr>
      <w:tr w:rsidR="00D04F2B" w:rsidRPr="00A0078B" w14:paraId="669150D1" w14:textId="77777777" w:rsidTr="00D27144">
        <w:tc>
          <w:tcPr>
            <w:tcW w:w="2925" w:type="dxa"/>
          </w:tcPr>
          <w:p w14:paraId="110C1A3D" w14:textId="77777777" w:rsidR="00D04F2B" w:rsidRPr="000A2061" w:rsidRDefault="00D04F2B" w:rsidP="00F65124">
            <w:pPr>
              <w:rPr>
                <w:b/>
                <w:sz w:val="24"/>
                <w:szCs w:val="24"/>
              </w:rPr>
            </w:pPr>
            <w:r w:rsidRPr="000A2061">
              <w:rPr>
                <w:b/>
                <w:sz w:val="24"/>
                <w:szCs w:val="24"/>
              </w:rPr>
              <w:t>Source of Measure</w:t>
            </w:r>
          </w:p>
        </w:tc>
        <w:tc>
          <w:tcPr>
            <w:tcW w:w="5985" w:type="dxa"/>
          </w:tcPr>
          <w:p w14:paraId="18574225" w14:textId="77777777" w:rsidR="00D04F2B" w:rsidRPr="000A2061" w:rsidRDefault="00D82060" w:rsidP="00F84328">
            <w:pPr>
              <w:jc w:val="both"/>
              <w:rPr>
                <w:sz w:val="24"/>
                <w:szCs w:val="24"/>
              </w:rPr>
            </w:pPr>
            <w:r w:rsidRPr="000A2061">
              <w:rPr>
                <w:sz w:val="24"/>
                <w:szCs w:val="24"/>
              </w:rPr>
              <w:t>Monetary Authority of Singapore Act, Cap. 186</w:t>
            </w:r>
          </w:p>
        </w:tc>
      </w:tr>
      <w:tr w:rsidR="00D04F2B" w:rsidRPr="00A0078B" w14:paraId="2816B244" w14:textId="77777777" w:rsidTr="00D27144">
        <w:tc>
          <w:tcPr>
            <w:tcW w:w="2925" w:type="dxa"/>
          </w:tcPr>
          <w:p w14:paraId="6FD657C9" w14:textId="77777777" w:rsidR="00D04F2B" w:rsidRPr="000A2061" w:rsidRDefault="00D04F2B" w:rsidP="00F65124">
            <w:pPr>
              <w:rPr>
                <w:b/>
                <w:sz w:val="24"/>
                <w:szCs w:val="24"/>
              </w:rPr>
            </w:pPr>
            <w:r w:rsidRPr="000A2061">
              <w:rPr>
                <w:b/>
                <w:sz w:val="24"/>
                <w:szCs w:val="24"/>
              </w:rPr>
              <w:t>Description of Reservation</w:t>
            </w:r>
          </w:p>
        </w:tc>
        <w:tc>
          <w:tcPr>
            <w:tcW w:w="5985" w:type="dxa"/>
          </w:tcPr>
          <w:p w14:paraId="0CF2AF83" w14:textId="77777777" w:rsidR="00D04F2B" w:rsidRPr="000A2061" w:rsidRDefault="00333999" w:rsidP="0062034D">
            <w:pPr>
              <w:pStyle w:val="GvdeMetni2"/>
              <w:ind w:left="-18" w:firstLine="18"/>
              <w:rPr>
                <w:rFonts w:ascii="Times New Roman" w:hAnsi="Times New Roman"/>
                <w:i w:val="0"/>
                <w:szCs w:val="24"/>
              </w:rPr>
            </w:pPr>
            <w:r w:rsidRPr="000A2061">
              <w:rPr>
                <w:rFonts w:ascii="Times New Roman" w:hAnsi="Times New Roman"/>
                <w:i w:val="0"/>
                <w:szCs w:val="24"/>
              </w:rPr>
              <w:t xml:space="preserve">Only existing approved money brokers may </w:t>
            </w:r>
            <w:r w:rsidRPr="005A7A93">
              <w:rPr>
                <w:rFonts w:ascii="Times New Roman" w:hAnsi="Times New Roman"/>
                <w:i w:val="0"/>
                <w:szCs w:val="24"/>
              </w:rPr>
              <w:t xml:space="preserve">carry </w:t>
            </w:r>
            <w:r w:rsidR="00D25BF6" w:rsidRPr="005A7A93">
              <w:rPr>
                <w:rFonts w:ascii="Times New Roman" w:hAnsi="Times New Roman"/>
                <w:i w:val="0"/>
                <w:szCs w:val="24"/>
              </w:rPr>
              <w:t>on</w:t>
            </w:r>
            <w:r w:rsidRPr="000A2061">
              <w:rPr>
                <w:rFonts w:ascii="Times New Roman" w:hAnsi="Times New Roman"/>
                <w:i w:val="0"/>
                <w:szCs w:val="24"/>
              </w:rPr>
              <w:t xml:space="preserve"> the business of money broking. </w:t>
            </w:r>
          </w:p>
          <w:p w14:paraId="5543E0DF" w14:textId="77777777" w:rsidR="00D04F2B" w:rsidRPr="000A2061" w:rsidRDefault="00D04F2B" w:rsidP="00F65124">
            <w:pPr>
              <w:pStyle w:val="GvdeMetni"/>
              <w:rPr>
                <w:szCs w:val="24"/>
              </w:rPr>
            </w:pPr>
          </w:p>
        </w:tc>
      </w:tr>
    </w:tbl>
    <w:p w14:paraId="09C199B9" w14:textId="77777777" w:rsidR="00D04F2B" w:rsidRPr="000A2061" w:rsidRDefault="00D04F2B">
      <w:pPr>
        <w:rPr>
          <w:sz w:val="24"/>
          <w:szCs w:val="24"/>
        </w:rPr>
      </w:pPr>
    </w:p>
    <w:p w14:paraId="6332F877" w14:textId="77777777" w:rsidR="00A0078B" w:rsidRDefault="00A0078B">
      <w:pPr>
        <w:rPr>
          <w:sz w:val="24"/>
          <w:szCs w:val="24"/>
        </w:rPr>
        <w:sectPr w:rsidR="00A0078B">
          <w:pgSz w:w="12240" w:h="15840"/>
          <w:pgMar w:top="1440" w:right="1800" w:bottom="1440" w:left="1800" w:header="720" w:footer="720" w:gutter="0"/>
          <w:cols w:space="720"/>
          <w:titlePg/>
        </w:sectPr>
      </w:pPr>
    </w:p>
    <w:p w14:paraId="3572D827" w14:textId="77777777" w:rsidR="00D27144" w:rsidRDefault="00871CC5">
      <w:pPr>
        <w:rPr>
          <w:b/>
          <w:sz w:val="24"/>
          <w:szCs w:val="24"/>
          <w:lang w:eastAsia="ko-KR"/>
        </w:rPr>
      </w:pPr>
      <w:r w:rsidRPr="00871CC5">
        <w:rPr>
          <w:b/>
          <w:sz w:val="24"/>
          <w:szCs w:val="24"/>
          <w:lang w:eastAsia="ko-KR"/>
        </w:rPr>
        <w:lastRenderedPageBreak/>
        <w:t>15.</w:t>
      </w:r>
    </w:p>
    <w:tbl>
      <w:tblPr>
        <w:tblW w:w="8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5"/>
        <w:gridCol w:w="5985"/>
      </w:tblGrid>
      <w:tr w:rsidR="00D04F2B" w:rsidRPr="00A0078B" w14:paraId="73A0E285" w14:textId="77777777" w:rsidTr="00D27144">
        <w:tc>
          <w:tcPr>
            <w:tcW w:w="2925" w:type="dxa"/>
          </w:tcPr>
          <w:p w14:paraId="11DB31BA" w14:textId="77777777" w:rsidR="00D04F2B" w:rsidRPr="000A2061" w:rsidRDefault="00D04F2B" w:rsidP="00F65124">
            <w:pPr>
              <w:rPr>
                <w:b/>
                <w:sz w:val="24"/>
                <w:szCs w:val="24"/>
              </w:rPr>
            </w:pPr>
            <w:r w:rsidRPr="000A2061">
              <w:rPr>
                <w:b/>
                <w:sz w:val="24"/>
                <w:szCs w:val="24"/>
              </w:rPr>
              <w:t>Sector</w:t>
            </w:r>
          </w:p>
        </w:tc>
        <w:tc>
          <w:tcPr>
            <w:tcW w:w="5985" w:type="dxa"/>
          </w:tcPr>
          <w:p w14:paraId="210F7314" w14:textId="77777777" w:rsidR="00D04F2B" w:rsidRPr="000A2061" w:rsidRDefault="00D04F2B" w:rsidP="00510A91">
            <w:pPr>
              <w:jc w:val="both"/>
              <w:rPr>
                <w:sz w:val="24"/>
                <w:szCs w:val="24"/>
              </w:rPr>
            </w:pPr>
            <w:r w:rsidRPr="000A2061">
              <w:rPr>
                <w:sz w:val="24"/>
                <w:szCs w:val="24"/>
              </w:rPr>
              <w:t>Financial Services</w:t>
            </w:r>
          </w:p>
          <w:p w14:paraId="68BE9D2E" w14:textId="77777777" w:rsidR="00D04F2B" w:rsidRPr="000A2061" w:rsidRDefault="00D04F2B" w:rsidP="00510A91">
            <w:pPr>
              <w:jc w:val="both"/>
              <w:rPr>
                <w:sz w:val="24"/>
                <w:szCs w:val="24"/>
              </w:rPr>
            </w:pPr>
          </w:p>
        </w:tc>
      </w:tr>
      <w:tr w:rsidR="00D04F2B" w:rsidRPr="00A0078B" w14:paraId="55BF844D" w14:textId="77777777" w:rsidTr="00D27144">
        <w:tc>
          <w:tcPr>
            <w:tcW w:w="2925" w:type="dxa"/>
          </w:tcPr>
          <w:p w14:paraId="7E1F0F55" w14:textId="77777777" w:rsidR="00D04F2B" w:rsidRPr="000A2061" w:rsidRDefault="00D04F2B" w:rsidP="00F65124">
            <w:pPr>
              <w:rPr>
                <w:b/>
                <w:sz w:val="24"/>
                <w:szCs w:val="24"/>
              </w:rPr>
            </w:pPr>
            <w:r w:rsidRPr="000A2061">
              <w:rPr>
                <w:b/>
                <w:sz w:val="24"/>
                <w:szCs w:val="24"/>
              </w:rPr>
              <w:t>Sub-Sector</w:t>
            </w:r>
          </w:p>
        </w:tc>
        <w:tc>
          <w:tcPr>
            <w:tcW w:w="5985" w:type="dxa"/>
          </w:tcPr>
          <w:p w14:paraId="089C3C60" w14:textId="77777777" w:rsidR="00D04F2B" w:rsidRPr="000A2061" w:rsidRDefault="004C37F1" w:rsidP="00510A91">
            <w:pPr>
              <w:jc w:val="both"/>
              <w:rPr>
                <w:sz w:val="24"/>
                <w:szCs w:val="24"/>
              </w:rPr>
            </w:pPr>
            <w:r w:rsidRPr="000A2061">
              <w:rPr>
                <w:sz w:val="24"/>
                <w:szCs w:val="24"/>
              </w:rPr>
              <w:t xml:space="preserve">Advisory and </w:t>
            </w:r>
            <w:r w:rsidR="00A6649C" w:rsidRPr="000A2061">
              <w:rPr>
                <w:sz w:val="24"/>
                <w:szCs w:val="24"/>
              </w:rPr>
              <w:t xml:space="preserve">other </w:t>
            </w:r>
            <w:r w:rsidRPr="000A2061">
              <w:rPr>
                <w:sz w:val="24"/>
                <w:szCs w:val="24"/>
              </w:rPr>
              <w:t>auxiliary financial services</w:t>
            </w:r>
            <w:r w:rsidR="00B42CDA" w:rsidRPr="000A2061">
              <w:rPr>
                <w:sz w:val="24"/>
                <w:szCs w:val="24"/>
              </w:rPr>
              <w:t>, including credit reference and analysis, investment and portfolio research and advice, advice on acquisitions and on corporate restructuring and strategy</w:t>
            </w:r>
          </w:p>
          <w:p w14:paraId="6CC4D22A" w14:textId="77777777" w:rsidR="00D04F2B" w:rsidRPr="000A2061" w:rsidRDefault="00D04F2B" w:rsidP="00510A91">
            <w:pPr>
              <w:jc w:val="both"/>
              <w:rPr>
                <w:sz w:val="24"/>
                <w:szCs w:val="24"/>
              </w:rPr>
            </w:pPr>
          </w:p>
        </w:tc>
      </w:tr>
      <w:tr w:rsidR="00D04F2B" w:rsidRPr="00A0078B" w14:paraId="4957C6F0" w14:textId="77777777" w:rsidTr="00D27144">
        <w:tc>
          <w:tcPr>
            <w:tcW w:w="2925" w:type="dxa"/>
          </w:tcPr>
          <w:p w14:paraId="2F435F4E" w14:textId="77777777" w:rsidR="00D04F2B" w:rsidRPr="000A2061" w:rsidRDefault="00D04F2B" w:rsidP="00F65124">
            <w:pPr>
              <w:rPr>
                <w:b/>
                <w:sz w:val="24"/>
                <w:szCs w:val="24"/>
              </w:rPr>
            </w:pPr>
            <w:r w:rsidRPr="000A2061">
              <w:rPr>
                <w:b/>
                <w:sz w:val="24"/>
                <w:szCs w:val="24"/>
              </w:rPr>
              <w:t>Type of Reservation</w:t>
            </w:r>
          </w:p>
        </w:tc>
        <w:tc>
          <w:tcPr>
            <w:tcW w:w="5985" w:type="dxa"/>
          </w:tcPr>
          <w:p w14:paraId="46AC0B4D" w14:textId="77777777" w:rsidR="00D04F2B" w:rsidRPr="000A2061" w:rsidRDefault="00D04F2B" w:rsidP="00510A91">
            <w:pPr>
              <w:jc w:val="both"/>
              <w:rPr>
                <w:sz w:val="24"/>
                <w:szCs w:val="24"/>
                <w:lang w:eastAsia="ko-KR"/>
              </w:rPr>
            </w:pPr>
            <w:r w:rsidRPr="000A2061">
              <w:rPr>
                <w:sz w:val="24"/>
                <w:szCs w:val="24"/>
              </w:rPr>
              <w:t xml:space="preserve">Market Access for Financial Institutions </w:t>
            </w:r>
            <w:r w:rsidR="00871CC5" w:rsidRPr="00871CC5">
              <w:rPr>
                <w:sz w:val="24"/>
                <w:szCs w:val="24"/>
              </w:rPr>
              <w:t>(Article 10.4)</w:t>
            </w:r>
          </w:p>
          <w:p w14:paraId="513A6C40" w14:textId="77777777" w:rsidR="00D04F2B" w:rsidRPr="000A2061" w:rsidRDefault="00D04F2B" w:rsidP="00253628">
            <w:pPr>
              <w:jc w:val="both"/>
              <w:rPr>
                <w:sz w:val="24"/>
                <w:szCs w:val="24"/>
              </w:rPr>
            </w:pPr>
          </w:p>
        </w:tc>
      </w:tr>
      <w:tr w:rsidR="00D04F2B" w:rsidRPr="00A0078B" w14:paraId="73EAAB00" w14:textId="77777777" w:rsidTr="00D27144">
        <w:tc>
          <w:tcPr>
            <w:tcW w:w="2925" w:type="dxa"/>
          </w:tcPr>
          <w:p w14:paraId="4777D069" w14:textId="77777777" w:rsidR="00D04F2B" w:rsidRPr="000A2061" w:rsidRDefault="00D04F2B" w:rsidP="00F65124">
            <w:pPr>
              <w:rPr>
                <w:b/>
                <w:sz w:val="24"/>
                <w:szCs w:val="24"/>
              </w:rPr>
            </w:pPr>
            <w:r w:rsidRPr="000A2061">
              <w:rPr>
                <w:b/>
                <w:sz w:val="24"/>
                <w:szCs w:val="24"/>
              </w:rPr>
              <w:t>Source of Measure</w:t>
            </w:r>
          </w:p>
        </w:tc>
        <w:tc>
          <w:tcPr>
            <w:tcW w:w="5985" w:type="dxa"/>
          </w:tcPr>
          <w:p w14:paraId="5A832336" w14:textId="77777777" w:rsidR="00D04F2B" w:rsidRPr="000A2061" w:rsidRDefault="00A6649C" w:rsidP="00510A91">
            <w:pPr>
              <w:jc w:val="both"/>
              <w:rPr>
                <w:sz w:val="24"/>
                <w:szCs w:val="24"/>
              </w:rPr>
            </w:pPr>
            <w:r w:rsidRPr="000A2061">
              <w:rPr>
                <w:sz w:val="24"/>
                <w:szCs w:val="24"/>
              </w:rPr>
              <w:t>Financial Advisers Act (Cap. 110)</w:t>
            </w:r>
          </w:p>
        </w:tc>
      </w:tr>
      <w:tr w:rsidR="00D04F2B" w:rsidRPr="00A0078B" w14:paraId="4F2B83C3" w14:textId="77777777" w:rsidTr="00D27144">
        <w:tc>
          <w:tcPr>
            <w:tcW w:w="2925" w:type="dxa"/>
          </w:tcPr>
          <w:p w14:paraId="0CAF1DC8" w14:textId="77777777" w:rsidR="00D04F2B" w:rsidRPr="000A2061" w:rsidRDefault="00D04F2B" w:rsidP="00F65124">
            <w:pPr>
              <w:rPr>
                <w:b/>
                <w:sz w:val="24"/>
                <w:szCs w:val="24"/>
              </w:rPr>
            </w:pPr>
            <w:r w:rsidRPr="000A2061">
              <w:rPr>
                <w:b/>
                <w:sz w:val="24"/>
                <w:szCs w:val="24"/>
              </w:rPr>
              <w:t>Description of Reservation</w:t>
            </w:r>
          </w:p>
        </w:tc>
        <w:tc>
          <w:tcPr>
            <w:tcW w:w="5985" w:type="dxa"/>
          </w:tcPr>
          <w:p w14:paraId="35164205" w14:textId="77777777" w:rsidR="00D04F2B" w:rsidRPr="000A2061" w:rsidRDefault="004C37F1" w:rsidP="00FF2E82">
            <w:pPr>
              <w:pStyle w:val="GvdeMetni2"/>
              <w:ind w:left="-18" w:firstLine="18"/>
              <w:rPr>
                <w:rFonts w:ascii="Times New Roman" w:hAnsi="Times New Roman"/>
                <w:i w:val="0"/>
                <w:szCs w:val="24"/>
              </w:rPr>
            </w:pPr>
            <w:r w:rsidRPr="000A2061">
              <w:rPr>
                <w:rFonts w:ascii="Times New Roman" w:hAnsi="Times New Roman"/>
                <w:i w:val="0"/>
                <w:szCs w:val="24"/>
              </w:rPr>
              <w:t>Investment advisers may not provide i</w:t>
            </w:r>
            <w:r w:rsidR="00E526C8" w:rsidRPr="000A2061">
              <w:rPr>
                <w:rFonts w:ascii="Times New Roman" w:hAnsi="Times New Roman"/>
                <w:i w:val="0"/>
                <w:szCs w:val="24"/>
              </w:rPr>
              <w:t>nvestment and portfolio research</w:t>
            </w:r>
            <w:r w:rsidRPr="000A2061">
              <w:rPr>
                <w:rFonts w:ascii="Times New Roman" w:hAnsi="Times New Roman"/>
                <w:i w:val="0"/>
                <w:szCs w:val="24"/>
              </w:rPr>
              <w:t xml:space="preserve"> </w:t>
            </w:r>
            <w:r w:rsidR="000E2990" w:rsidRPr="000A2061">
              <w:rPr>
                <w:rFonts w:ascii="Times New Roman" w:hAnsi="Times New Roman"/>
                <w:i w:val="0"/>
                <w:szCs w:val="24"/>
              </w:rPr>
              <w:t xml:space="preserve">and </w:t>
            </w:r>
            <w:r w:rsidRPr="000A2061">
              <w:rPr>
                <w:rFonts w:ascii="Times New Roman" w:hAnsi="Times New Roman"/>
                <w:i w:val="0"/>
                <w:szCs w:val="24"/>
              </w:rPr>
              <w:t>advice unless they have a commercial presence in Singapore.</w:t>
            </w:r>
            <w:r w:rsidR="00FF2E82">
              <w:rPr>
                <w:rFonts w:ascii="Times New Roman" w:hAnsi="Times New Roman"/>
                <w:i w:val="0"/>
                <w:szCs w:val="24"/>
              </w:rPr>
              <w:t xml:space="preserve"> They</w:t>
            </w:r>
            <w:r w:rsidR="00B42CDA" w:rsidRPr="000A2061">
              <w:rPr>
                <w:rFonts w:ascii="Times New Roman" w:hAnsi="Times New Roman"/>
                <w:i w:val="0"/>
                <w:szCs w:val="24"/>
              </w:rPr>
              <w:t xml:space="preserve"> can establish as branches, subsidiaries or representative offices. </w:t>
            </w:r>
            <w:r w:rsidR="00FF2E82">
              <w:rPr>
                <w:rFonts w:ascii="Times New Roman" w:hAnsi="Times New Roman"/>
                <w:i w:val="0"/>
                <w:szCs w:val="24"/>
              </w:rPr>
              <w:t>However, r</w:t>
            </w:r>
            <w:r w:rsidR="002977D1" w:rsidRPr="000A2061">
              <w:rPr>
                <w:rFonts w:ascii="Times New Roman" w:hAnsi="Times New Roman"/>
                <w:i w:val="0"/>
                <w:szCs w:val="24"/>
              </w:rPr>
              <w:t xml:space="preserve">epresentative offices </w:t>
            </w:r>
            <w:r w:rsidR="00B42CDA" w:rsidRPr="000A2061">
              <w:rPr>
                <w:rFonts w:ascii="Times New Roman" w:hAnsi="Times New Roman"/>
                <w:i w:val="0"/>
                <w:szCs w:val="24"/>
              </w:rPr>
              <w:t>shall not</w:t>
            </w:r>
            <w:r w:rsidR="002977D1" w:rsidRPr="000A2061">
              <w:rPr>
                <w:rFonts w:ascii="Times New Roman" w:hAnsi="Times New Roman"/>
                <w:i w:val="0"/>
                <w:szCs w:val="24"/>
              </w:rPr>
              <w:t xml:space="preserve"> conduct business o</w:t>
            </w:r>
            <w:r w:rsidR="0098450E" w:rsidRPr="000A2061">
              <w:rPr>
                <w:rFonts w:ascii="Times New Roman" w:hAnsi="Times New Roman"/>
                <w:i w:val="0"/>
                <w:szCs w:val="24"/>
              </w:rPr>
              <w:t>r</w:t>
            </w:r>
            <w:r w:rsidR="002977D1" w:rsidRPr="000A2061">
              <w:rPr>
                <w:rFonts w:ascii="Times New Roman" w:hAnsi="Times New Roman"/>
                <w:i w:val="0"/>
                <w:szCs w:val="24"/>
              </w:rPr>
              <w:t xml:space="preserve"> act as agents</w:t>
            </w:r>
            <w:r w:rsidR="00FF2E82">
              <w:rPr>
                <w:rFonts w:ascii="Times New Roman" w:hAnsi="Times New Roman"/>
                <w:i w:val="0"/>
                <w:szCs w:val="24"/>
              </w:rPr>
              <w:t xml:space="preserve"> for Investment Advisers</w:t>
            </w:r>
            <w:r w:rsidR="002977D1" w:rsidRPr="000A2061">
              <w:rPr>
                <w:rFonts w:ascii="Times New Roman" w:hAnsi="Times New Roman"/>
                <w:i w:val="0"/>
                <w:szCs w:val="24"/>
              </w:rPr>
              <w:t>.</w:t>
            </w:r>
          </w:p>
          <w:p w14:paraId="31EF94C8" w14:textId="77777777" w:rsidR="00D04F2B" w:rsidRPr="000A2061" w:rsidRDefault="00D04F2B" w:rsidP="00FF2E82">
            <w:pPr>
              <w:pStyle w:val="GvdeMetni"/>
              <w:rPr>
                <w:b w:val="0"/>
                <w:szCs w:val="24"/>
              </w:rPr>
            </w:pPr>
          </w:p>
        </w:tc>
      </w:tr>
    </w:tbl>
    <w:p w14:paraId="536AB824" w14:textId="77777777" w:rsidR="002977D1" w:rsidRPr="000A2061" w:rsidRDefault="002977D1">
      <w:pPr>
        <w:rPr>
          <w:sz w:val="24"/>
          <w:szCs w:val="24"/>
        </w:rPr>
      </w:pPr>
    </w:p>
    <w:p w14:paraId="402710EC" w14:textId="77777777" w:rsidR="00A0078B" w:rsidRDefault="00A0078B">
      <w:pPr>
        <w:rPr>
          <w:sz w:val="24"/>
          <w:szCs w:val="24"/>
        </w:rPr>
        <w:sectPr w:rsidR="00A0078B">
          <w:pgSz w:w="12240" w:h="15840"/>
          <w:pgMar w:top="1440" w:right="1800" w:bottom="1440" w:left="1800" w:header="720" w:footer="720" w:gutter="0"/>
          <w:cols w:space="720"/>
          <w:titlePg/>
        </w:sectPr>
      </w:pPr>
    </w:p>
    <w:p w14:paraId="35C11164" w14:textId="77777777" w:rsidR="00D27144" w:rsidRPr="00D27144" w:rsidRDefault="00871CC5">
      <w:pPr>
        <w:rPr>
          <w:b/>
          <w:sz w:val="24"/>
          <w:szCs w:val="24"/>
          <w:lang w:eastAsia="ko-KR"/>
        </w:rPr>
      </w:pPr>
      <w:r w:rsidRPr="00871CC5">
        <w:rPr>
          <w:b/>
          <w:sz w:val="24"/>
          <w:szCs w:val="24"/>
          <w:lang w:eastAsia="ko-KR"/>
        </w:rPr>
        <w:lastRenderedPageBreak/>
        <w:t>16.</w:t>
      </w:r>
    </w:p>
    <w:tbl>
      <w:tblPr>
        <w:tblW w:w="8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5"/>
        <w:gridCol w:w="5985"/>
      </w:tblGrid>
      <w:tr w:rsidR="002977D1" w:rsidRPr="00A0078B" w14:paraId="1525D80D" w14:textId="77777777" w:rsidTr="00D27144">
        <w:tc>
          <w:tcPr>
            <w:tcW w:w="2925" w:type="dxa"/>
          </w:tcPr>
          <w:p w14:paraId="4AC4F322" w14:textId="77777777" w:rsidR="002977D1" w:rsidRPr="00AF02EF" w:rsidRDefault="002977D1" w:rsidP="00F65124">
            <w:pPr>
              <w:rPr>
                <w:b/>
                <w:sz w:val="24"/>
                <w:szCs w:val="24"/>
              </w:rPr>
            </w:pPr>
            <w:r w:rsidRPr="00AF02EF">
              <w:rPr>
                <w:b/>
                <w:sz w:val="24"/>
                <w:szCs w:val="24"/>
              </w:rPr>
              <w:t>Sector</w:t>
            </w:r>
          </w:p>
        </w:tc>
        <w:tc>
          <w:tcPr>
            <w:tcW w:w="5985" w:type="dxa"/>
          </w:tcPr>
          <w:p w14:paraId="00B035F9" w14:textId="77777777" w:rsidR="002977D1" w:rsidRPr="00AF02EF" w:rsidRDefault="002977D1" w:rsidP="00510A91">
            <w:pPr>
              <w:rPr>
                <w:sz w:val="24"/>
                <w:szCs w:val="24"/>
              </w:rPr>
            </w:pPr>
            <w:r w:rsidRPr="00AF02EF">
              <w:rPr>
                <w:sz w:val="24"/>
                <w:szCs w:val="24"/>
              </w:rPr>
              <w:t>Financial Services</w:t>
            </w:r>
          </w:p>
          <w:p w14:paraId="0313440A" w14:textId="77777777" w:rsidR="002977D1" w:rsidRPr="00AF02EF" w:rsidRDefault="002977D1" w:rsidP="004158E9">
            <w:pPr>
              <w:rPr>
                <w:sz w:val="24"/>
                <w:szCs w:val="24"/>
              </w:rPr>
            </w:pPr>
          </w:p>
        </w:tc>
      </w:tr>
      <w:tr w:rsidR="002977D1" w:rsidRPr="00A0078B" w14:paraId="7D4BB203" w14:textId="77777777" w:rsidTr="00D27144">
        <w:tc>
          <w:tcPr>
            <w:tcW w:w="2925" w:type="dxa"/>
          </w:tcPr>
          <w:p w14:paraId="67DE3456" w14:textId="77777777" w:rsidR="002977D1" w:rsidRPr="00AF02EF" w:rsidRDefault="002977D1" w:rsidP="00F65124">
            <w:pPr>
              <w:rPr>
                <w:b/>
                <w:sz w:val="24"/>
                <w:szCs w:val="24"/>
              </w:rPr>
            </w:pPr>
            <w:r w:rsidRPr="00AF02EF">
              <w:rPr>
                <w:b/>
                <w:sz w:val="24"/>
                <w:szCs w:val="24"/>
              </w:rPr>
              <w:t>Sub-Sector</w:t>
            </w:r>
          </w:p>
        </w:tc>
        <w:tc>
          <w:tcPr>
            <w:tcW w:w="5985" w:type="dxa"/>
          </w:tcPr>
          <w:p w14:paraId="528AAEFB" w14:textId="77777777" w:rsidR="002977D1" w:rsidRPr="00BC2D45" w:rsidRDefault="002977D1" w:rsidP="00510A91">
            <w:pPr>
              <w:jc w:val="both"/>
              <w:rPr>
                <w:sz w:val="24"/>
                <w:szCs w:val="24"/>
              </w:rPr>
            </w:pPr>
            <w:r w:rsidRPr="00BC2D45">
              <w:rPr>
                <w:sz w:val="24"/>
                <w:szCs w:val="24"/>
              </w:rPr>
              <w:t>Provision and transfer of financial information</w:t>
            </w:r>
            <w:r w:rsidR="00253628" w:rsidRPr="00BC2D45">
              <w:rPr>
                <w:sz w:val="24"/>
                <w:szCs w:val="24"/>
              </w:rPr>
              <w:t>, and financial information, and financial data processing and related software by providers of other financial services</w:t>
            </w:r>
          </w:p>
          <w:p w14:paraId="2D67AC5A" w14:textId="77777777" w:rsidR="002977D1" w:rsidRPr="00BC2D45" w:rsidRDefault="002977D1" w:rsidP="004158E9">
            <w:pPr>
              <w:jc w:val="both"/>
              <w:rPr>
                <w:sz w:val="24"/>
                <w:szCs w:val="24"/>
              </w:rPr>
            </w:pPr>
          </w:p>
        </w:tc>
      </w:tr>
      <w:tr w:rsidR="002977D1" w:rsidRPr="00A0078B" w14:paraId="2FF0CC2F" w14:textId="77777777" w:rsidTr="00D27144">
        <w:tc>
          <w:tcPr>
            <w:tcW w:w="2925" w:type="dxa"/>
          </w:tcPr>
          <w:p w14:paraId="5BF91B91" w14:textId="77777777" w:rsidR="002977D1" w:rsidRPr="00AF02EF" w:rsidRDefault="002977D1" w:rsidP="00F65124">
            <w:pPr>
              <w:rPr>
                <w:b/>
                <w:sz w:val="24"/>
                <w:szCs w:val="24"/>
              </w:rPr>
            </w:pPr>
            <w:r w:rsidRPr="00AF02EF">
              <w:rPr>
                <w:b/>
                <w:sz w:val="24"/>
                <w:szCs w:val="24"/>
              </w:rPr>
              <w:t>Type of Reservation</w:t>
            </w:r>
          </w:p>
        </w:tc>
        <w:tc>
          <w:tcPr>
            <w:tcW w:w="5985" w:type="dxa"/>
          </w:tcPr>
          <w:p w14:paraId="7EA37AE4" w14:textId="77777777" w:rsidR="00871CC5" w:rsidRDefault="00871CC5" w:rsidP="00871CC5">
            <w:pPr>
              <w:jc w:val="both"/>
              <w:rPr>
                <w:sz w:val="24"/>
                <w:szCs w:val="24"/>
                <w:lang w:eastAsia="ko-KR"/>
              </w:rPr>
            </w:pPr>
            <w:r w:rsidRPr="00BC2D45">
              <w:rPr>
                <w:sz w:val="24"/>
                <w:szCs w:val="24"/>
              </w:rPr>
              <w:t xml:space="preserve">National Treatment </w:t>
            </w:r>
            <w:r w:rsidRPr="00871CC5">
              <w:rPr>
                <w:sz w:val="24"/>
                <w:szCs w:val="24"/>
              </w:rPr>
              <w:t>(Article 10.3)</w:t>
            </w:r>
          </w:p>
          <w:p w14:paraId="60AE6846" w14:textId="77777777" w:rsidR="002977D1" w:rsidRPr="00BC2D45" w:rsidRDefault="002977D1" w:rsidP="00510A91">
            <w:pPr>
              <w:jc w:val="both"/>
              <w:rPr>
                <w:sz w:val="24"/>
                <w:szCs w:val="24"/>
              </w:rPr>
            </w:pPr>
            <w:r w:rsidRPr="00BC2D45">
              <w:rPr>
                <w:sz w:val="24"/>
                <w:szCs w:val="24"/>
              </w:rPr>
              <w:t>Market Access for Financial Institutions</w:t>
            </w:r>
            <w:r w:rsidR="00871CC5">
              <w:t xml:space="preserve"> (</w:t>
            </w:r>
            <w:r w:rsidR="00871CC5" w:rsidRPr="00871CC5">
              <w:rPr>
                <w:sz w:val="24"/>
                <w:szCs w:val="24"/>
              </w:rPr>
              <w:t>Article 10.4)</w:t>
            </w:r>
            <w:r w:rsidRPr="00BC2D45">
              <w:rPr>
                <w:sz w:val="24"/>
                <w:szCs w:val="24"/>
              </w:rPr>
              <w:t xml:space="preserve"> </w:t>
            </w:r>
          </w:p>
          <w:p w14:paraId="1DE3318E" w14:textId="77777777" w:rsidR="00871CC5" w:rsidRPr="00BC2D45" w:rsidRDefault="00871CC5" w:rsidP="00871CC5">
            <w:pPr>
              <w:jc w:val="both"/>
              <w:rPr>
                <w:sz w:val="24"/>
                <w:szCs w:val="24"/>
                <w:lang w:eastAsia="ko-KR"/>
              </w:rPr>
            </w:pPr>
          </w:p>
        </w:tc>
      </w:tr>
      <w:tr w:rsidR="002977D1" w:rsidRPr="00A0078B" w14:paraId="1AF4590F" w14:textId="77777777" w:rsidTr="00D27144">
        <w:tc>
          <w:tcPr>
            <w:tcW w:w="2925" w:type="dxa"/>
          </w:tcPr>
          <w:p w14:paraId="43D5F85F" w14:textId="77777777" w:rsidR="002977D1" w:rsidRPr="00AF02EF" w:rsidRDefault="002977D1" w:rsidP="00F65124">
            <w:pPr>
              <w:rPr>
                <w:b/>
                <w:sz w:val="24"/>
                <w:szCs w:val="24"/>
              </w:rPr>
            </w:pPr>
            <w:r w:rsidRPr="00AF02EF">
              <w:rPr>
                <w:b/>
                <w:sz w:val="24"/>
                <w:szCs w:val="24"/>
              </w:rPr>
              <w:t>Source of Measure</w:t>
            </w:r>
          </w:p>
        </w:tc>
        <w:tc>
          <w:tcPr>
            <w:tcW w:w="5985" w:type="dxa"/>
          </w:tcPr>
          <w:p w14:paraId="02A6316D" w14:textId="77777777" w:rsidR="002977D1" w:rsidRDefault="00A6649C" w:rsidP="00A6649C">
            <w:pPr>
              <w:jc w:val="both"/>
              <w:rPr>
                <w:sz w:val="24"/>
                <w:szCs w:val="24"/>
              </w:rPr>
            </w:pPr>
            <w:r w:rsidRPr="00AF02EF">
              <w:rPr>
                <w:sz w:val="24"/>
                <w:szCs w:val="24"/>
              </w:rPr>
              <w:t>Banking Act (Cap. 19)</w:t>
            </w:r>
          </w:p>
          <w:p w14:paraId="3CC2DF11" w14:textId="77777777" w:rsidR="00871CC5" w:rsidRPr="00AF02EF" w:rsidRDefault="00871CC5" w:rsidP="00A6649C">
            <w:pPr>
              <w:jc w:val="both"/>
              <w:rPr>
                <w:sz w:val="24"/>
                <w:szCs w:val="24"/>
              </w:rPr>
            </w:pPr>
          </w:p>
        </w:tc>
      </w:tr>
      <w:tr w:rsidR="002977D1" w:rsidRPr="00A0078B" w14:paraId="0C76E505" w14:textId="77777777" w:rsidTr="00D27144">
        <w:tc>
          <w:tcPr>
            <w:tcW w:w="2925" w:type="dxa"/>
          </w:tcPr>
          <w:p w14:paraId="2B0962AD" w14:textId="77777777" w:rsidR="002977D1" w:rsidRPr="00AF02EF" w:rsidRDefault="002977D1" w:rsidP="00F65124">
            <w:pPr>
              <w:rPr>
                <w:b/>
                <w:sz w:val="24"/>
                <w:szCs w:val="24"/>
              </w:rPr>
            </w:pPr>
            <w:r w:rsidRPr="00AF02EF">
              <w:rPr>
                <w:b/>
                <w:sz w:val="24"/>
                <w:szCs w:val="24"/>
              </w:rPr>
              <w:t>Description of Reservation</w:t>
            </w:r>
          </w:p>
        </w:tc>
        <w:tc>
          <w:tcPr>
            <w:tcW w:w="5985" w:type="dxa"/>
          </w:tcPr>
          <w:p w14:paraId="221B529A" w14:textId="77777777" w:rsidR="00E1424F" w:rsidRPr="00AF02EF" w:rsidRDefault="00E1424F" w:rsidP="00BF73CC">
            <w:pPr>
              <w:pStyle w:val="GvdeMetni2"/>
              <w:rPr>
                <w:rFonts w:ascii="Times New Roman" w:hAnsi="Times New Roman"/>
                <w:i w:val="0"/>
                <w:szCs w:val="24"/>
              </w:rPr>
            </w:pPr>
            <w:r w:rsidRPr="00AF02EF">
              <w:rPr>
                <w:rFonts w:ascii="Times New Roman" w:hAnsi="Times New Roman"/>
                <w:i w:val="0"/>
                <w:szCs w:val="24"/>
              </w:rPr>
              <w:t xml:space="preserve">Singapore branches of foreign banks may not transmit data to their head offices and sister branches for processing </w:t>
            </w:r>
            <w:r w:rsidR="00253628" w:rsidRPr="00AF02EF">
              <w:rPr>
                <w:rFonts w:ascii="Times New Roman" w:hAnsi="Times New Roman"/>
                <w:i w:val="0"/>
                <w:szCs w:val="24"/>
              </w:rPr>
              <w:t>unless</w:t>
            </w:r>
            <w:r w:rsidRPr="00AF02EF">
              <w:rPr>
                <w:rFonts w:ascii="Times New Roman" w:hAnsi="Times New Roman"/>
                <w:i w:val="0"/>
                <w:szCs w:val="24"/>
              </w:rPr>
              <w:t xml:space="preserve"> proper controls</w:t>
            </w:r>
            <w:r w:rsidR="00253628" w:rsidRPr="00AF02EF">
              <w:rPr>
                <w:rFonts w:ascii="Times New Roman" w:hAnsi="Times New Roman"/>
                <w:i w:val="0"/>
                <w:szCs w:val="24"/>
              </w:rPr>
              <w:t xml:space="preserve"> exist</w:t>
            </w:r>
            <w:r w:rsidRPr="00AF02EF">
              <w:rPr>
                <w:rFonts w:ascii="Times New Roman" w:hAnsi="Times New Roman"/>
                <w:i w:val="0"/>
                <w:szCs w:val="24"/>
              </w:rPr>
              <w:t>, the integrity and confidentiality of the data</w:t>
            </w:r>
            <w:r w:rsidR="00253628" w:rsidRPr="00AF02EF">
              <w:rPr>
                <w:rFonts w:ascii="Times New Roman" w:hAnsi="Times New Roman"/>
                <w:i w:val="0"/>
                <w:szCs w:val="24"/>
              </w:rPr>
              <w:t xml:space="preserve"> </w:t>
            </w:r>
            <w:r w:rsidR="006719E4" w:rsidRPr="00AF02EF">
              <w:rPr>
                <w:rFonts w:ascii="Times New Roman" w:hAnsi="Times New Roman"/>
                <w:i w:val="0"/>
                <w:szCs w:val="24"/>
              </w:rPr>
              <w:t>and</w:t>
            </w:r>
            <w:r w:rsidR="00253628" w:rsidRPr="00AF02EF">
              <w:rPr>
                <w:rFonts w:ascii="Times New Roman" w:hAnsi="Times New Roman"/>
                <w:i w:val="0"/>
                <w:szCs w:val="24"/>
              </w:rPr>
              <w:t xml:space="preserve"> </w:t>
            </w:r>
            <w:r w:rsidRPr="00AF02EF">
              <w:rPr>
                <w:rFonts w:ascii="Times New Roman" w:hAnsi="Times New Roman"/>
                <w:i w:val="0"/>
                <w:szCs w:val="24"/>
              </w:rPr>
              <w:t>information</w:t>
            </w:r>
            <w:r w:rsidR="006719E4" w:rsidRPr="00AF02EF">
              <w:rPr>
                <w:rFonts w:ascii="Times New Roman" w:hAnsi="Times New Roman"/>
                <w:i w:val="0"/>
                <w:szCs w:val="24"/>
              </w:rPr>
              <w:t xml:space="preserve"> are safeguarded</w:t>
            </w:r>
            <w:r w:rsidRPr="00AF02EF">
              <w:rPr>
                <w:rFonts w:ascii="Times New Roman" w:hAnsi="Times New Roman"/>
                <w:i w:val="0"/>
                <w:szCs w:val="24"/>
              </w:rPr>
              <w:t>, and MAS</w:t>
            </w:r>
            <w:r w:rsidR="006719E4" w:rsidRPr="00AF02EF">
              <w:rPr>
                <w:rFonts w:ascii="Times New Roman" w:hAnsi="Times New Roman"/>
                <w:i w:val="0"/>
                <w:szCs w:val="24"/>
              </w:rPr>
              <w:t xml:space="preserve"> is allowed</w:t>
            </w:r>
            <w:r w:rsidRPr="00AF02EF">
              <w:rPr>
                <w:rFonts w:ascii="Times New Roman" w:hAnsi="Times New Roman"/>
                <w:i w:val="0"/>
                <w:szCs w:val="24"/>
              </w:rPr>
              <w:t xml:space="preserve"> on-site access to the data/information at the place where the data/information is processed.</w:t>
            </w:r>
          </w:p>
          <w:p w14:paraId="0D3CA9ED" w14:textId="77777777" w:rsidR="008B092D" w:rsidRPr="00AF02EF" w:rsidRDefault="008B092D" w:rsidP="00EB52D7">
            <w:pPr>
              <w:pStyle w:val="GvdeMetni2"/>
              <w:rPr>
                <w:rFonts w:ascii="Times New Roman" w:hAnsi="Times New Roman"/>
                <w:i w:val="0"/>
                <w:szCs w:val="24"/>
              </w:rPr>
            </w:pPr>
          </w:p>
          <w:p w14:paraId="6B4FA39D" w14:textId="77777777" w:rsidR="002977D1" w:rsidRPr="00AF02EF" w:rsidRDefault="00F633B8" w:rsidP="00EB52D7">
            <w:pPr>
              <w:pStyle w:val="GvdeMetni2"/>
              <w:ind w:left="-18" w:firstLine="18"/>
              <w:rPr>
                <w:rFonts w:ascii="Times New Roman" w:hAnsi="Times New Roman"/>
                <w:i w:val="0"/>
                <w:szCs w:val="24"/>
              </w:rPr>
            </w:pPr>
            <w:r w:rsidRPr="00AF02EF">
              <w:rPr>
                <w:rFonts w:ascii="Times New Roman" w:hAnsi="Times New Roman"/>
                <w:i w:val="0"/>
                <w:szCs w:val="24"/>
              </w:rPr>
              <w:t>Only t</w:t>
            </w:r>
            <w:r w:rsidR="00253628" w:rsidRPr="00AF02EF">
              <w:rPr>
                <w:rFonts w:ascii="Times New Roman" w:hAnsi="Times New Roman"/>
                <w:i w:val="0"/>
                <w:szCs w:val="24"/>
              </w:rPr>
              <w:t xml:space="preserve">he provision of financial information by providers such as Reuters and Bloomberg is allowed. </w:t>
            </w:r>
            <w:r w:rsidR="008B092D" w:rsidRPr="00AF02EF">
              <w:rPr>
                <w:rFonts w:ascii="Times New Roman" w:hAnsi="Times New Roman"/>
                <w:i w:val="0"/>
                <w:szCs w:val="24"/>
              </w:rPr>
              <w:t>The provision of financial data processing services to banks and merchant banks is subject to domestic laws on protection of confidentiality of information of customers of banks and merchant banks</w:t>
            </w:r>
            <w:r w:rsidR="00EB52D7" w:rsidRPr="00AF02EF">
              <w:rPr>
                <w:rFonts w:ascii="Times New Roman" w:hAnsi="Times New Roman"/>
                <w:i w:val="0"/>
                <w:szCs w:val="24"/>
              </w:rPr>
              <w:t>.</w:t>
            </w:r>
            <w:r w:rsidR="000340F1" w:rsidRPr="00AF02EF">
              <w:rPr>
                <w:rFonts w:ascii="Times New Roman" w:hAnsi="Times New Roman"/>
                <w:i w:val="0"/>
                <w:szCs w:val="24"/>
              </w:rPr>
              <w:t xml:space="preserve"> </w:t>
            </w:r>
          </w:p>
          <w:p w14:paraId="6944B8EA" w14:textId="77777777" w:rsidR="00EB52D7" w:rsidRPr="00AF02EF" w:rsidRDefault="00EB52D7" w:rsidP="00EB52D7">
            <w:pPr>
              <w:pStyle w:val="GvdeMetni2"/>
              <w:ind w:left="-18" w:firstLine="18"/>
              <w:rPr>
                <w:rFonts w:ascii="Times New Roman" w:hAnsi="Times New Roman"/>
                <w:szCs w:val="24"/>
              </w:rPr>
            </w:pPr>
          </w:p>
        </w:tc>
      </w:tr>
    </w:tbl>
    <w:p w14:paraId="483C9588" w14:textId="77777777" w:rsidR="00A0078B" w:rsidRDefault="00A0078B">
      <w:pPr>
        <w:rPr>
          <w:sz w:val="24"/>
          <w:szCs w:val="24"/>
        </w:rPr>
        <w:sectPr w:rsidR="00A0078B">
          <w:pgSz w:w="12240" w:h="15840"/>
          <w:pgMar w:top="1440" w:right="1800" w:bottom="1440" w:left="1800" w:header="720" w:footer="720" w:gutter="0"/>
          <w:cols w:space="720"/>
          <w:titlePg/>
        </w:sectPr>
      </w:pPr>
    </w:p>
    <w:p w14:paraId="57415C65" w14:textId="77777777" w:rsidR="004F2277" w:rsidRPr="00AF02EF" w:rsidRDefault="00871CC5">
      <w:pPr>
        <w:rPr>
          <w:b/>
          <w:sz w:val="24"/>
          <w:szCs w:val="24"/>
        </w:rPr>
      </w:pPr>
      <w:r w:rsidRPr="00871CC5">
        <w:rPr>
          <w:b/>
          <w:sz w:val="24"/>
          <w:szCs w:val="24"/>
        </w:rPr>
        <w:lastRenderedPageBreak/>
        <w:t>17.</w:t>
      </w:r>
    </w:p>
    <w:tbl>
      <w:tblPr>
        <w:tblW w:w="8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5"/>
        <w:gridCol w:w="5985"/>
      </w:tblGrid>
      <w:tr w:rsidR="00DF05D5" w:rsidRPr="00A0078B" w14:paraId="456FB15E" w14:textId="77777777" w:rsidTr="00D27144">
        <w:tc>
          <w:tcPr>
            <w:tcW w:w="2925" w:type="dxa"/>
          </w:tcPr>
          <w:p w14:paraId="01826E4E" w14:textId="77777777" w:rsidR="00DF05D5" w:rsidRPr="00AF02EF" w:rsidRDefault="00DF05D5" w:rsidP="004E4B07">
            <w:pPr>
              <w:rPr>
                <w:b/>
                <w:sz w:val="24"/>
                <w:szCs w:val="24"/>
              </w:rPr>
            </w:pPr>
            <w:r w:rsidRPr="00AF02EF">
              <w:rPr>
                <w:b/>
                <w:sz w:val="24"/>
                <w:szCs w:val="24"/>
              </w:rPr>
              <w:t>Sector</w:t>
            </w:r>
          </w:p>
        </w:tc>
        <w:tc>
          <w:tcPr>
            <w:tcW w:w="5985" w:type="dxa"/>
          </w:tcPr>
          <w:p w14:paraId="03CE5120" w14:textId="77777777" w:rsidR="00DF05D5" w:rsidRPr="00AF02EF" w:rsidRDefault="00DF05D5" w:rsidP="004E4B07">
            <w:pPr>
              <w:jc w:val="both"/>
              <w:rPr>
                <w:sz w:val="24"/>
                <w:szCs w:val="24"/>
              </w:rPr>
            </w:pPr>
            <w:r w:rsidRPr="00AF02EF">
              <w:rPr>
                <w:sz w:val="24"/>
                <w:szCs w:val="24"/>
              </w:rPr>
              <w:t>Financial Services</w:t>
            </w:r>
          </w:p>
          <w:p w14:paraId="1D0AE13D" w14:textId="77777777" w:rsidR="00DF05D5" w:rsidRPr="00AF02EF" w:rsidRDefault="00DF05D5" w:rsidP="004E4B07">
            <w:pPr>
              <w:jc w:val="both"/>
              <w:rPr>
                <w:sz w:val="24"/>
                <w:szCs w:val="24"/>
              </w:rPr>
            </w:pPr>
          </w:p>
        </w:tc>
      </w:tr>
      <w:tr w:rsidR="00DF05D5" w:rsidRPr="00A0078B" w14:paraId="30E14D6A" w14:textId="77777777" w:rsidTr="00D27144">
        <w:tc>
          <w:tcPr>
            <w:tcW w:w="2925" w:type="dxa"/>
          </w:tcPr>
          <w:p w14:paraId="68F43348" w14:textId="77777777" w:rsidR="00DF05D5" w:rsidRPr="00AF02EF" w:rsidRDefault="00DF05D5" w:rsidP="004E4B07">
            <w:pPr>
              <w:rPr>
                <w:b/>
                <w:sz w:val="24"/>
                <w:szCs w:val="24"/>
              </w:rPr>
            </w:pPr>
            <w:r w:rsidRPr="00AF02EF">
              <w:rPr>
                <w:b/>
                <w:sz w:val="24"/>
                <w:szCs w:val="24"/>
              </w:rPr>
              <w:t>Sub-Sector</w:t>
            </w:r>
          </w:p>
        </w:tc>
        <w:tc>
          <w:tcPr>
            <w:tcW w:w="5985" w:type="dxa"/>
          </w:tcPr>
          <w:p w14:paraId="7B60484A" w14:textId="77777777" w:rsidR="00DF05D5" w:rsidRPr="00AF02EF" w:rsidRDefault="00DF05D5" w:rsidP="004E4B07">
            <w:pPr>
              <w:jc w:val="both"/>
              <w:rPr>
                <w:sz w:val="24"/>
                <w:szCs w:val="24"/>
              </w:rPr>
            </w:pPr>
            <w:r w:rsidRPr="00AF02EF">
              <w:rPr>
                <w:sz w:val="24"/>
                <w:szCs w:val="24"/>
              </w:rPr>
              <w:t>All subsectors</w:t>
            </w:r>
          </w:p>
          <w:p w14:paraId="37C237BE" w14:textId="77777777" w:rsidR="00DF05D5" w:rsidRPr="00AF02EF" w:rsidRDefault="00DF05D5" w:rsidP="004E4B07">
            <w:pPr>
              <w:jc w:val="both"/>
              <w:rPr>
                <w:sz w:val="24"/>
                <w:szCs w:val="24"/>
              </w:rPr>
            </w:pPr>
          </w:p>
        </w:tc>
      </w:tr>
      <w:tr w:rsidR="00DF05D5" w:rsidRPr="00A0078B" w14:paraId="69EFC529" w14:textId="77777777" w:rsidTr="00D27144">
        <w:tc>
          <w:tcPr>
            <w:tcW w:w="2925" w:type="dxa"/>
          </w:tcPr>
          <w:p w14:paraId="4E63A9BB" w14:textId="77777777" w:rsidR="00DF05D5" w:rsidRPr="00AF02EF" w:rsidRDefault="00DF05D5" w:rsidP="004E4B07">
            <w:pPr>
              <w:rPr>
                <w:b/>
                <w:sz w:val="24"/>
                <w:szCs w:val="24"/>
              </w:rPr>
            </w:pPr>
            <w:r w:rsidRPr="00AF02EF">
              <w:rPr>
                <w:b/>
                <w:sz w:val="24"/>
                <w:szCs w:val="24"/>
              </w:rPr>
              <w:t>Type of Reservation</w:t>
            </w:r>
          </w:p>
        </w:tc>
        <w:tc>
          <w:tcPr>
            <w:tcW w:w="5985" w:type="dxa"/>
          </w:tcPr>
          <w:p w14:paraId="60735D0C" w14:textId="77777777" w:rsidR="00871CC5" w:rsidRPr="00AF02EF" w:rsidRDefault="00871CC5" w:rsidP="00871CC5">
            <w:pPr>
              <w:jc w:val="both"/>
              <w:rPr>
                <w:sz w:val="24"/>
                <w:szCs w:val="24"/>
                <w:lang w:eastAsia="ko-KR"/>
              </w:rPr>
            </w:pPr>
            <w:r w:rsidRPr="00AF02EF">
              <w:rPr>
                <w:sz w:val="24"/>
                <w:szCs w:val="24"/>
              </w:rPr>
              <w:t>National Treatment</w:t>
            </w:r>
            <w:r>
              <w:rPr>
                <w:sz w:val="24"/>
                <w:szCs w:val="24"/>
              </w:rPr>
              <w:t xml:space="preserve"> </w:t>
            </w:r>
            <w:r w:rsidRPr="00871CC5">
              <w:rPr>
                <w:sz w:val="24"/>
                <w:szCs w:val="24"/>
              </w:rPr>
              <w:t>(Article 10.3)</w:t>
            </w:r>
            <w:r w:rsidRPr="00AF02EF">
              <w:rPr>
                <w:sz w:val="24"/>
                <w:szCs w:val="24"/>
              </w:rPr>
              <w:t xml:space="preserve"> </w:t>
            </w:r>
          </w:p>
          <w:p w14:paraId="44C587B3" w14:textId="77777777" w:rsidR="00DF05D5" w:rsidRPr="00AF02EF" w:rsidRDefault="00DF05D5" w:rsidP="004E4B07">
            <w:pPr>
              <w:jc w:val="both"/>
              <w:rPr>
                <w:sz w:val="24"/>
                <w:szCs w:val="24"/>
              </w:rPr>
            </w:pPr>
            <w:r w:rsidRPr="00AF02EF">
              <w:rPr>
                <w:sz w:val="24"/>
                <w:szCs w:val="24"/>
              </w:rPr>
              <w:t xml:space="preserve">Market Access for Financial Institutions </w:t>
            </w:r>
            <w:r w:rsidR="00871CC5" w:rsidRPr="00871CC5">
              <w:rPr>
                <w:sz w:val="24"/>
                <w:szCs w:val="24"/>
              </w:rPr>
              <w:t xml:space="preserve"> (Article 10.4)</w:t>
            </w:r>
          </w:p>
          <w:p w14:paraId="68F3BEE8" w14:textId="77777777" w:rsidR="00DF05D5" w:rsidRPr="00AF02EF" w:rsidRDefault="00DF05D5" w:rsidP="00871CC5">
            <w:pPr>
              <w:jc w:val="both"/>
              <w:rPr>
                <w:sz w:val="24"/>
                <w:szCs w:val="24"/>
              </w:rPr>
            </w:pPr>
          </w:p>
        </w:tc>
      </w:tr>
      <w:tr w:rsidR="00DF05D5" w:rsidRPr="00A0078B" w14:paraId="53758BFE" w14:textId="77777777" w:rsidTr="00D27144">
        <w:tc>
          <w:tcPr>
            <w:tcW w:w="2925" w:type="dxa"/>
          </w:tcPr>
          <w:p w14:paraId="2E6BB1E7" w14:textId="77777777" w:rsidR="00DF05D5" w:rsidRPr="00AF02EF" w:rsidRDefault="00DF05D5" w:rsidP="004E4B07">
            <w:pPr>
              <w:rPr>
                <w:b/>
                <w:sz w:val="24"/>
                <w:szCs w:val="24"/>
              </w:rPr>
            </w:pPr>
            <w:r w:rsidRPr="00AF02EF">
              <w:rPr>
                <w:b/>
                <w:sz w:val="24"/>
                <w:szCs w:val="24"/>
              </w:rPr>
              <w:t>Source of Measure</w:t>
            </w:r>
          </w:p>
        </w:tc>
        <w:tc>
          <w:tcPr>
            <w:tcW w:w="5985" w:type="dxa"/>
          </w:tcPr>
          <w:p w14:paraId="7494B5FE" w14:textId="77777777" w:rsidR="00E32327" w:rsidRPr="004B4591" w:rsidRDefault="00E32327" w:rsidP="00E32327">
            <w:pPr>
              <w:jc w:val="both"/>
              <w:rPr>
                <w:sz w:val="24"/>
                <w:szCs w:val="24"/>
              </w:rPr>
            </w:pPr>
            <w:r w:rsidRPr="004B4591">
              <w:rPr>
                <w:sz w:val="24"/>
                <w:szCs w:val="24"/>
              </w:rPr>
              <w:t>Banking Act (Cap. 19);</w:t>
            </w:r>
          </w:p>
          <w:p w14:paraId="0816D1A1" w14:textId="77777777" w:rsidR="00A76074" w:rsidRPr="004B4591" w:rsidRDefault="00A76074" w:rsidP="00E32327">
            <w:pPr>
              <w:jc w:val="both"/>
              <w:rPr>
                <w:sz w:val="24"/>
                <w:szCs w:val="24"/>
                <w:lang w:val="en-SG"/>
              </w:rPr>
            </w:pPr>
            <w:r w:rsidRPr="004B4591">
              <w:rPr>
                <w:sz w:val="24"/>
                <w:szCs w:val="24"/>
                <w:lang w:val="en-SG"/>
              </w:rPr>
              <w:t xml:space="preserve">Companies Act, Cap. 50; </w:t>
            </w:r>
          </w:p>
          <w:p w14:paraId="6E74C6CE" w14:textId="77777777" w:rsidR="00A76074" w:rsidRPr="004B4591" w:rsidRDefault="00A76074" w:rsidP="00E32327">
            <w:pPr>
              <w:jc w:val="both"/>
              <w:rPr>
                <w:sz w:val="24"/>
                <w:szCs w:val="24"/>
                <w:lang w:val="en-SG"/>
              </w:rPr>
            </w:pPr>
            <w:r w:rsidRPr="004B4591">
              <w:rPr>
                <w:sz w:val="24"/>
                <w:szCs w:val="24"/>
                <w:lang w:val="en-SG"/>
              </w:rPr>
              <w:t>Financial Advisers Act, Cap. 110</w:t>
            </w:r>
          </w:p>
          <w:p w14:paraId="10FBCB51" w14:textId="77777777" w:rsidR="00A76074" w:rsidRPr="004B4591" w:rsidRDefault="00A76074" w:rsidP="00E32327">
            <w:pPr>
              <w:jc w:val="both"/>
              <w:rPr>
                <w:sz w:val="24"/>
                <w:szCs w:val="24"/>
                <w:lang w:val="en-SG"/>
              </w:rPr>
            </w:pPr>
            <w:r w:rsidRPr="004B4591">
              <w:rPr>
                <w:sz w:val="24"/>
                <w:szCs w:val="24"/>
                <w:lang w:val="en-SG"/>
              </w:rPr>
              <w:t>Finance Companies Act, Cap. 108;</w:t>
            </w:r>
          </w:p>
          <w:p w14:paraId="26B3AD48" w14:textId="77777777" w:rsidR="00E32327" w:rsidRPr="004B4591" w:rsidRDefault="00E32327" w:rsidP="00E32327">
            <w:pPr>
              <w:jc w:val="both"/>
              <w:rPr>
                <w:sz w:val="24"/>
                <w:szCs w:val="24"/>
              </w:rPr>
            </w:pPr>
            <w:r w:rsidRPr="004B4591">
              <w:rPr>
                <w:sz w:val="24"/>
                <w:szCs w:val="24"/>
              </w:rPr>
              <w:t>Insurance Act (Cap. 142);</w:t>
            </w:r>
          </w:p>
          <w:p w14:paraId="560B683D" w14:textId="77777777" w:rsidR="00A76074" w:rsidRPr="004B4591" w:rsidRDefault="00A76074" w:rsidP="00E32327">
            <w:pPr>
              <w:jc w:val="both"/>
              <w:rPr>
                <w:sz w:val="24"/>
                <w:szCs w:val="24"/>
                <w:lang w:val="en-SG"/>
              </w:rPr>
            </w:pPr>
            <w:r w:rsidRPr="004B4591">
              <w:rPr>
                <w:sz w:val="24"/>
                <w:szCs w:val="24"/>
                <w:lang w:val="en-SG"/>
              </w:rPr>
              <w:t>MAS Act, Cap. 186</w:t>
            </w:r>
          </w:p>
          <w:p w14:paraId="0EAAD823" w14:textId="77777777" w:rsidR="00A76074" w:rsidRPr="004B4591" w:rsidRDefault="00A76074" w:rsidP="00E32327">
            <w:pPr>
              <w:jc w:val="both"/>
              <w:rPr>
                <w:sz w:val="24"/>
                <w:szCs w:val="24"/>
                <w:lang w:val="en-SG"/>
              </w:rPr>
            </w:pPr>
            <w:r w:rsidRPr="004B4591">
              <w:rPr>
                <w:sz w:val="24"/>
                <w:szCs w:val="24"/>
                <w:lang w:val="en-SG"/>
              </w:rPr>
              <w:t>Money-Changers and Remittance Businesses Act, Cap. 187</w:t>
            </w:r>
          </w:p>
          <w:p w14:paraId="4B326060" w14:textId="77777777" w:rsidR="00A76074" w:rsidRPr="004B4591" w:rsidRDefault="00A76074" w:rsidP="00E32327">
            <w:pPr>
              <w:jc w:val="both"/>
              <w:rPr>
                <w:sz w:val="24"/>
                <w:szCs w:val="24"/>
                <w:lang w:val="en-SG"/>
              </w:rPr>
            </w:pPr>
            <w:r w:rsidRPr="004B4591">
              <w:rPr>
                <w:sz w:val="24"/>
                <w:szCs w:val="24"/>
                <w:lang w:val="en-SG"/>
              </w:rPr>
              <w:t>Payment Systems (Oversight) Act, Cap. 222A</w:t>
            </w:r>
          </w:p>
          <w:p w14:paraId="66A81C6A" w14:textId="77777777" w:rsidR="00E32327" w:rsidRPr="004B4591" w:rsidRDefault="00E32327" w:rsidP="00E32327">
            <w:pPr>
              <w:jc w:val="both"/>
              <w:rPr>
                <w:sz w:val="24"/>
                <w:szCs w:val="24"/>
              </w:rPr>
            </w:pPr>
            <w:r w:rsidRPr="004B4591">
              <w:rPr>
                <w:sz w:val="24"/>
                <w:szCs w:val="24"/>
              </w:rPr>
              <w:t>Securities and Futures Act (Cap. 289)</w:t>
            </w:r>
          </w:p>
          <w:p w14:paraId="5A56EAAB" w14:textId="77777777" w:rsidR="00594536" w:rsidRPr="00AF02EF" w:rsidRDefault="00594536" w:rsidP="00DF05D5">
            <w:pPr>
              <w:jc w:val="both"/>
              <w:rPr>
                <w:sz w:val="24"/>
                <w:szCs w:val="24"/>
                <w:u w:val="single"/>
              </w:rPr>
            </w:pPr>
          </w:p>
        </w:tc>
      </w:tr>
      <w:tr w:rsidR="00DF05D5" w:rsidRPr="00A0078B" w14:paraId="1C528580" w14:textId="77777777" w:rsidTr="00EA1EE1">
        <w:trPr>
          <w:trHeight w:val="2640"/>
        </w:trPr>
        <w:tc>
          <w:tcPr>
            <w:tcW w:w="2925" w:type="dxa"/>
          </w:tcPr>
          <w:p w14:paraId="5F88825D" w14:textId="77777777" w:rsidR="00DF05D5" w:rsidRPr="00AF02EF" w:rsidRDefault="00DF05D5" w:rsidP="004E4B07">
            <w:pPr>
              <w:rPr>
                <w:b/>
                <w:sz w:val="24"/>
                <w:szCs w:val="24"/>
              </w:rPr>
            </w:pPr>
            <w:r w:rsidRPr="00AF02EF">
              <w:rPr>
                <w:b/>
                <w:sz w:val="24"/>
                <w:szCs w:val="24"/>
              </w:rPr>
              <w:t>Description of Reservation</w:t>
            </w:r>
          </w:p>
        </w:tc>
        <w:tc>
          <w:tcPr>
            <w:tcW w:w="5985" w:type="dxa"/>
          </w:tcPr>
          <w:p w14:paraId="12FE03A1" w14:textId="77777777" w:rsidR="00DF05D5" w:rsidRPr="00AF02EF" w:rsidRDefault="00FF2E82" w:rsidP="004E4B07">
            <w:pPr>
              <w:pStyle w:val="GvdeMetni2"/>
              <w:ind w:left="-18" w:firstLine="18"/>
              <w:rPr>
                <w:rFonts w:ascii="Times New Roman" w:hAnsi="Times New Roman"/>
                <w:i w:val="0"/>
                <w:szCs w:val="24"/>
              </w:rPr>
            </w:pPr>
            <w:r>
              <w:rPr>
                <w:rFonts w:ascii="Times New Roman" w:hAnsi="Times New Roman"/>
                <w:i w:val="0"/>
                <w:szCs w:val="24"/>
              </w:rPr>
              <w:t>An entity is required to be present in Singapore to</w:t>
            </w:r>
            <w:r w:rsidR="00DF05D5" w:rsidRPr="00AF02EF">
              <w:rPr>
                <w:rFonts w:ascii="Times New Roman" w:hAnsi="Times New Roman"/>
                <w:i w:val="0"/>
                <w:szCs w:val="24"/>
              </w:rPr>
              <w:t xml:space="preserve"> supply  the following</w:t>
            </w:r>
            <w:r>
              <w:rPr>
                <w:rFonts w:ascii="Times New Roman" w:hAnsi="Times New Roman"/>
                <w:i w:val="0"/>
                <w:szCs w:val="24"/>
              </w:rPr>
              <w:t xml:space="preserve"> financial services</w:t>
            </w:r>
            <w:r w:rsidR="00DF05D5" w:rsidRPr="00AF02EF">
              <w:rPr>
                <w:rFonts w:ascii="Times New Roman" w:hAnsi="Times New Roman"/>
                <w:i w:val="0"/>
                <w:szCs w:val="24"/>
              </w:rPr>
              <w:t>:  life insurance; non-life insurance; insurance intermediation; acceptance of deposits; lending of all types; financial leasing; payment and money transmission services; trading for own account or for account of customers; money broking; asset management; and settlement and clearing services.</w:t>
            </w:r>
          </w:p>
          <w:p w14:paraId="35DDE2CC" w14:textId="77777777" w:rsidR="00DF05D5" w:rsidRPr="00AF628D" w:rsidRDefault="00DF05D5" w:rsidP="00FF2E82">
            <w:pPr>
              <w:pStyle w:val="GvdeMetni"/>
              <w:rPr>
                <w:b w:val="0"/>
                <w:szCs w:val="24"/>
                <w:lang w:eastAsia="ko-KR"/>
              </w:rPr>
            </w:pPr>
          </w:p>
        </w:tc>
      </w:tr>
    </w:tbl>
    <w:p w14:paraId="24D84DBA" w14:textId="77777777" w:rsidR="00723A25" w:rsidRPr="00AF02EF" w:rsidRDefault="00723A25">
      <w:pPr>
        <w:rPr>
          <w:sz w:val="24"/>
          <w:szCs w:val="24"/>
        </w:rPr>
      </w:pPr>
    </w:p>
    <w:p w14:paraId="192AA453" w14:textId="77777777" w:rsidR="00723A25" w:rsidRPr="00AF02EF" w:rsidRDefault="00723A25">
      <w:pPr>
        <w:rPr>
          <w:sz w:val="24"/>
          <w:szCs w:val="24"/>
        </w:rPr>
      </w:pPr>
    </w:p>
    <w:p w14:paraId="13EED022" w14:textId="77777777" w:rsidR="00A0078B" w:rsidRDefault="00A0078B">
      <w:pPr>
        <w:rPr>
          <w:sz w:val="24"/>
          <w:szCs w:val="24"/>
        </w:rPr>
        <w:sectPr w:rsidR="00A0078B">
          <w:pgSz w:w="12240" w:h="15840"/>
          <w:pgMar w:top="1440" w:right="1800" w:bottom="1440" w:left="1800" w:header="720" w:footer="720" w:gutter="0"/>
          <w:cols w:space="720"/>
          <w:titlePg/>
        </w:sectPr>
      </w:pPr>
    </w:p>
    <w:p w14:paraId="557A0C0C" w14:textId="77777777" w:rsidR="00674973" w:rsidRPr="00B930B5" w:rsidRDefault="00871CC5">
      <w:pPr>
        <w:rPr>
          <w:b/>
          <w:sz w:val="24"/>
          <w:szCs w:val="24"/>
          <w:lang w:eastAsia="ko-KR"/>
        </w:rPr>
      </w:pPr>
      <w:r w:rsidRPr="00871CC5">
        <w:rPr>
          <w:b/>
          <w:sz w:val="24"/>
          <w:szCs w:val="24"/>
          <w:lang w:eastAsia="ko-KR"/>
        </w:rPr>
        <w:lastRenderedPageBreak/>
        <w:t>18.</w:t>
      </w:r>
    </w:p>
    <w:tbl>
      <w:tblPr>
        <w:tblW w:w="8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5"/>
        <w:gridCol w:w="5985"/>
      </w:tblGrid>
      <w:tr w:rsidR="00F65124" w:rsidRPr="00A0078B" w14:paraId="21B5CE78" w14:textId="77777777" w:rsidTr="00D27144">
        <w:tc>
          <w:tcPr>
            <w:tcW w:w="2925" w:type="dxa"/>
          </w:tcPr>
          <w:p w14:paraId="462D19CD" w14:textId="77777777" w:rsidR="00F65124" w:rsidRPr="00B930B5" w:rsidRDefault="00F65124">
            <w:pPr>
              <w:rPr>
                <w:b/>
                <w:sz w:val="24"/>
                <w:szCs w:val="24"/>
              </w:rPr>
            </w:pPr>
            <w:r w:rsidRPr="00B930B5">
              <w:rPr>
                <w:b/>
                <w:sz w:val="24"/>
                <w:szCs w:val="24"/>
              </w:rPr>
              <w:t>Sector</w:t>
            </w:r>
          </w:p>
        </w:tc>
        <w:tc>
          <w:tcPr>
            <w:tcW w:w="5985" w:type="dxa"/>
          </w:tcPr>
          <w:p w14:paraId="4B43A776" w14:textId="77777777" w:rsidR="00F65124" w:rsidRPr="00B930B5" w:rsidRDefault="00F65124">
            <w:pPr>
              <w:rPr>
                <w:sz w:val="24"/>
                <w:szCs w:val="24"/>
              </w:rPr>
            </w:pPr>
            <w:r w:rsidRPr="00B930B5">
              <w:rPr>
                <w:sz w:val="24"/>
                <w:szCs w:val="24"/>
              </w:rPr>
              <w:t>Financial Services</w:t>
            </w:r>
          </w:p>
          <w:p w14:paraId="7D7C3979" w14:textId="77777777" w:rsidR="00F65124" w:rsidRPr="00B930B5" w:rsidRDefault="00F65124">
            <w:pPr>
              <w:rPr>
                <w:sz w:val="24"/>
                <w:szCs w:val="24"/>
              </w:rPr>
            </w:pPr>
          </w:p>
        </w:tc>
      </w:tr>
      <w:tr w:rsidR="00F65124" w:rsidRPr="00A0078B" w14:paraId="23652F92" w14:textId="77777777" w:rsidTr="00D27144">
        <w:tc>
          <w:tcPr>
            <w:tcW w:w="2925" w:type="dxa"/>
          </w:tcPr>
          <w:p w14:paraId="56BEA0A4" w14:textId="77777777" w:rsidR="00F65124" w:rsidRPr="00B930B5" w:rsidRDefault="00F65124">
            <w:pPr>
              <w:rPr>
                <w:b/>
                <w:sz w:val="24"/>
                <w:szCs w:val="24"/>
              </w:rPr>
            </w:pPr>
            <w:r w:rsidRPr="00B930B5">
              <w:rPr>
                <w:b/>
                <w:sz w:val="24"/>
                <w:szCs w:val="24"/>
              </w:rPr>
              <w:t>Sub-Sector</w:t>
            </w:r>
          </w:p>
        </w:tc>
        <w:tc>
          <w:tcPr>
            <w:tcW w:w="5985" w:type="dxa"/>
          </w:tcPr>
          <w:p w14:paraId="6A25A59E" w14:textId="77777777" w:rsidR="00F65124" w:rsidRPr="00B930B5" w:rsidRDefault="00F65124">
            <w:pPr>
              <w:rPr>
                <w:sz w:val="24"/>
                <w:szCs w:val="24"/>
              </w:rPr>
            </w:pPr>
            <w:r w:rsidRPr="00B930B5">
              <w:rPr>
                <w:sz w:val="24"/>
                <w:szCs w:val="24"/>
              </w:rPr>
              <w:t>Insurance</w:t>
            </w:r>
          </w:p>
          <w:p w14:paraId="414F89C5" w14:textId="77777777" w:rsidR="00F65124" w:rsidRPr="00B930B5" w:rsidRDefault="00F65124">
            <w:pPr>
              <w:rPr>
                <w:sz w:val="24"/>
                <w:szCs w:val="24"/>
              </w:rPr>
            </w:pPr>
          </w:p>
        </w:tc>
      </w:tr>
      <w:tr w:rsidR="00F65124" w:rsidRPr="00A0078B" w14:paraId="0F7CCE21" w14:textId="77777777" w:rsidTr="00D27144">
        <w:tc>
          <w:tcPr>
            <w:tcW w:w="2925" w:type="dxa"/>
          </w:tcPr>
          <w:p w14:paraId="7BDEC82E" w14:textId="77777777" w:rsidR="00F65124" w:rsidRPr="00B930B5" w:rsidRDefault="00F65124">
            <w:pPr>
              <w:rPr>
                <w:b/>
                <w:sz w:val="24"/>
                <w:szCs w:val="24"/>
              </w:rPr>
            </w:pPr>
            <w:r w:rsidRPr="00B930B5">
              <w:rPr>
                <w:b/>
                <w:sz w:val="24"/>
                <w:szCs w:val="24"/>
              </w:rPr>
              <w:t>Industry</w:t>
            </w:r>
          </w:p>
          <w:p w14:paraId="2CB28C3E" w14:textId="77777777" w:rsidR="00F65124" w:rsidRPr="00B930B5" w:rsidRDefault="00F65124">
            <w:pPr>
              <w:rPr>
                <w:b/>
                <w:sz w:val="24"/>
                <w:szCs w:val="24"/>
              </w:rPr>
            </w:pPr>
            <w:r w:rsidRPr="00B930B5">
              <w:rPr>
                <w:b/>
                <w:sz w:val="24"/>
                <w:szCs w:val="24"/>
              </w:rPr>
              <w:t>Classification</w:t>
            </w:r>
          </w:p>
        </w:tc>
        <w:tc>
          <w:tcPr>
            <w:tcW w:w="5985" w:type="dxa"/>
          </w:tcPr>
          <w:p w14:paraId="58BADFFE" w14:textId="77777777" w:rsidR="00F65124" w:rsidRPr="00B930B5" w:rsidRDefault="00F65124">
            <w:pPr>
              <w:rPr>
                <w:sz w:val="24"/>
                <w:szCs w:val="24"/>
              </w:rPr>
            </w:pPr>
            <w:r w:rsidRPr="00B930B5">
              <w:rPr>
                <w:sz w:val="24"/>
                <w:szCs w:val="24"/>
              </w:rPr>
              <w:t>CPC 812 Insurance (including reinsurance) and pension fund services except compulsory social security services</w:t>
            </w:r>
          </w:p>
          <w:p w14:paraId="142FF954" w14:textId="77777777" w:rsidR="00F65124" w:rsidRPr="00B930B5" w:rsidRDefault="00F65124">
            <w:pPr>
              <w:rPr>
                <w:sz w:val="24"/>
                <w:szCs w:val="24"/>
              </w:rPr>
            </w:pPr>
          </w:p>
        </w:tc>
      </w:tr>
      <w:tr w:rsidR="00F65124" w:rsidRPr="00A0078B" w14:paraId="0664AF86" w14:textId="77777777" w:rsidTr="00D27144">
        <w:tc>
          <w:tcPr>
            <w:tcW w:w="2925" w:type="dxa"/>
          </w:tcPr>
          <w:p w14:paraId="41FC8DD2" w14:textId="77777777" w:rsidR="00F65124" w:rsidRPr="00B930B5" w:rsidRDefault="00F65124">
            <w:pPr>
              <w:rPr>
                <w:b/>
                <w:sz w:val="24"/>
                <w:szCs w:val="24"/>
              </w:rPr>
            </w:pPr>
            <w:r w:rsidRPr="00B930B5">
              <w:rPr>
                <w:b/>
                <w:sz w:val="24"/>
                <w:szCs w:val="24"/>
              </w:rPr>
              <w:t>Type of Reservation</w:t>
            </w:r>
          </w:p>
        </w:tc>
        <w:tc>
          <w:tcPr>
            <w:tcW w:w="5985" w:type="dxa"/>
          </w:tcPr>
          <w:p w14:paraId="10D99638" w14:textId="77777777" w:rsidR="00F65124" w:rsidRPr="00B930B5" w:rsidRDefault="00F65124">
            <w:pPr>
              <w:rPr>
                <w:sz w:val="24"/>
                <w:szCs w:val="24"/>
              </w:rPr>
            </w:pPr>
            <w:r w:rsidRPr="00B930B5">
              <w:rPr>
                <w:sz w:val="24"/>
                <w:szCs w:val="24"/>
              </w:rPr>
              <w:t xml:space="preserve">National Treatment </w:t>
            </w:r>
            <w:r w:rsidR="00871CC5" w:rsidRPr="00871CC5">
              <w:rPr>
                <w:sz w:val="24"/>
                <w:szCs w:val="24"/>
                <w:lang w:eastAsia="ko-KR"/>
              </w:rPr>
              <w:t xml:space="preserve">(Article 10.3) </w:t>
            </w:r>
          </w:p>
        </w:tc>
      </w:tr>
      <w:tr w:rsidR="00F65124" w:rsidRPr="00A0078B" w14:paraId="057AACB6" w14:textId="77777777" w:rsidTr="00D27144">
        <w:tc>
          <w:tcPr>
            <w:tcW w:w="2925" w:type="dxa"/>
          </w:tcPr>
          <w:p w14:paraId="5FAE5E9A" w14:textId="77777777" w:rsidR="00F65124" w:rsidRPr="00B930B5" w:rsidRDefault="00F65124">
            <w:pPr>
              <w:rPr>
                <w:b/>
                <w:sz w:val="24"/>
                <w:szCs w:val="24"/>
              </w:rPr>
            </w:pPr>
            <w:r w:rsidRPr="00B930B5">
              <w:rPr>
                <w:b/>
                <w:sz w:val="24"/>
                <w:szCs w:val="24"/>
              </w:rPr>
              <w:t>Source of Measure</w:t>
            </w:r>
          </w:p>
        </w:tc>
        <w:tc>
          <w:tcPr>
            <w:tcW w:w="5985" w:type="dxa"/>
          </w:tcPr>
          <w:p w14:paraId="3F701941" w14:textId="77777777" w:rsidR="00F65124" w:rsidRPr="00B930B5" w:rsidRDefault="00F65124" w:rsidP="00510A91">
            <w:pPr>
              <w:jc w:val="both"/>
              <w:rPr>
                <w:sz w:val="24"/>
                <w:szCs w:val="24"/>
              </w:rPr>
            </w:pPr>
            <w:r w:rsidRPr="00B930B5">
              <w:rPr>
                <w:sz w:val="24"/>
                <w:szCs w:val="24"/>
              </w:rPr>
              <w:t>Admission Criteria, Guidelines and Application Forms for Fund Management and Insurance Companies included under CPFIS</w:t>
            </w:r>
          </w:p>
          <w:p w14:paraId="4A85AE40" w14:textId="77777777" w:rsidR="00F65124" w:rsidRPr="00B930B5" w:rsidRDefault="00F65124" w:rsidP="001073B2">
            <w:pPr>
              <w:jc w:val="both"/>
              <w:rPr>
                <w:sz w:val="24"/>
                <w:szCs w:val="24"/>
                <w:u w:val="single"/>
              </w:rPr>
            </w:pPr>
          </w:p>
        </w:tc>
      </w:tr>
      <w:tr w:rsidR="00F65124" w:rsidRPr="00A0078B" w14:paraId="258CB321" w14:textId="77777777" w:rsidTr="00D27144">
        <w:trPr>
          <w:trHeight w:val="1070"/>
        </w:trPr>
        <w:tc>
          <w:tcPr>
            <w:tcW w:w="2925" w:type="dxa"/>
          </w:tcPr>
          <w:p w14:paraId="4E408554" w14:textId="77777777" w:rsidR="00F65124" w:rsidRPr="00B930B5" w:rsidRDefault="00F65124">
            <w:pPr>
              <w:rPr>
                <w:b/>
                <w:sz w:val="24"/>
                <w:szCs w:val="24"/>
              </w:rPr>
            </w:pPr>
            <w:r w:rsidRPr="00B930B5">
              <w:rPr>
                <w:b/>
                <w:sz w:val="24"/>
                <w:szCs w:val="24"/>
              </w:rPr>
              <w:t>Description of Reservation</w:t>
            </w:r>
          </w:p>
        </w:tc>
        <w:tc>
          <w:tcPr>
            <w:tcW w:w="5985" w:type="dxa"/>
          </w:tcPr>
          <w:p w14:paraId="1C47BEBC" w14:textId="77777777" w:rsidR="00F65124" w:rsidRPr="00B930B5" w:rsidRDefault="00F65124" w:rsidP="00510A91">
            <w:pPr>
              <w:pStyle w:val="GvdeMetni2"/>
              <w:rPr>
                <w:rFonts w:ascii="Times New Roman" w:hAnsi="Times New Roman"/>
                <w:i w:val="0"/>
                <w:szCs w:val="24"/>
              </w:rPr>
            </w:pPr>
            <w:r w:rsidRPr="00B930B5">
              <w:rPr>
                <w:rFonts w:ascii="Times New Roman" w:hAnsi="Times New Roman"/>
                <w:i w:val="0"/>
                <w:szCs w:val="24"/>
              </w:rPr>
              <w:t>In considering the admission of Insurers under the Central Provident Fund Investment Scheme (CPFIS), the Board</w:t>
            </w:r>
            <w:r w:rsidR="00B930B5">
              <w:rPr>
                <w:rFonts w:ascii="Times New Roman" w:hAnsi="Times New Roman" w:hint="eastAsia"/>
                <w:i w:val="0"/>
                <w:szCs w:val="24"/>
                <w:lang w:eastAsia="ko-KR"/>
              </w:rPr>
              <w:t xml:space="preserve"> </w:t>
            </w:r>
            <w:r w:rsidRPr="00B930B5">
              <w:rPr>
                <w:rFonts w:ascii="Times New Roman" w:hAnsi="Times New Roman"/>
                <w:i w:val="0"/>
                <w:szCs w:val="24"/>
              </w:rPr>
              <w:t xml:space="preserve"> </w:t>
            </w:r>
            <w:r w:rsidR="00871CC5">
              <w:rPr>
                <w:rFonts w:ascii="Times New Roman" w:hAnsi="Times New Roman"/>
                <w:i w:val="0"/>
                <w:szCs w:val="24"/>
              </w:rPr>
              <w:t xml:space="preserve">may </w:t>
            </w:r>
            <w:r w:rsidRPr="00B930B5">
              <w:rPr>
                <w:rFonts w:ascii="Times New Roman" w:hAnsi="Times New Roman"/>
                <w:i w:val="0"/>
                <w:szCs w:val="24"/>
              </w:rPr>
              <w:t xml:space="preserve">take into consideration </w:t>
            </w:r>
            <w:r w:rsidR="00831555" w:rsidRPr="00B930B5">
              <w:rPr>
                <w:rFonts w:ascii="Times New Roman" w:hAnsi="Times New Roman"/>
                <w:i w:val="0"/>
                <w:szCs w:val="24"/>
              </w:rPr>
              <w:t xml:space="preserve">the following </w:t>
            </w:r>
            <w:r w:rsidRPr="00B930B5">
              <w:rPr>
                <w:rFonts w:ascii="Times New Roman" w:hAnsi="Times New Roman"/>
                <w:i w:val="0"/>
                <w:szCs w:val="24"/>
              </w:rPr>
              <w:t>factors:</w:t>
            </w:r>
          </w:p>
          <w:p w14:paraId="076CF643" w14:textId="77777777" w:rsidR="00DE5043" w:rsidRPr="00B930B5" w:rsidRDefault="00DE5043" w:rsidP="00DE5043">
            <w:pPr>
              <w:pStyle w:val="GvdeMetni"/>
              <w:tabs>
                <w:tab w:val="left" w:pos="4815"/>
              </w:tabs>
              <w:rPr>
                <w:b w:val="0"/>
                <w:szCs w:val="24"/>
              </w:rPr>
            </w:pPr>
            <w:r w:rsidRPr="00B930B5">
              <w:rPr>
                <w:b w:val="0"/>
                <w:szCs w:val="24"/>
              </w:rPr>
              <w:t xml:space="preserve">    </w:t>
            </w:r>
          </w:p>
          <w:p w14:paraId="7A301226" w14:textId="77777777" w:rsidR="00DE5043" w:rsidRPr="00B930B5" w:rsidRDefault="00AA6892" w:rsidP="00AE6E23">
            <w:pPr>
              <w:pStyle w:val="GvdeMetni"/>
              <w:tabs>
                <w:tab w:val="left" w:pos="4815"/>
              </w:tabs>
              <w:ind w:left="1440" w:hanging="720"/>
              <w:rPr>
                <w:b w:val="0"/>
                <w:szCs w:val="24"/>
              </w:rPr>
            </w:pPr>
            <w:r w:rsidRPr="00B930B5">
              <w:rPr>
                <w:b w:val="0"/>
                <w:szCs w:val="24"/>
              </w:rPr>
              <w:t>(</w:t>
            </w:r>
            <w:r w:rsidR="00DE5043" w:rsidRPr="00B930B5">
              <w:rPr>
                <w:b w:val="0"/>
                <w:szCs w:val="24"/>
              </w:rPr>
              <w:t xml:space="preserve">a) </w:t>
            </w:r>
            <w:r w:rsidR="008577B5" w:rsidRPr="00A0078B">
              <w:rPr>
                <w:b w:val="0"/>
                <w:szCs w:val="24"/>
              </w:rPr>
              <w:t xml:space="preserve"> </w:t>
            </w:r>
            <w:r w:rsidR="00AE6E23">
              <w:rPr>
                <w:rFonts w:hint="eastAsia"/>
                <w:b w:val="0"/>
                <w:szCs w:val="24"/>
                <w:lang w:eastAsia="ko-KR"/>
              </w:rPr>
              <w:tab/>
            </w:r>
            <w:r w:rsidR="00DE5043" w:rsidRPr="00B930B5">
              <w:rPr>
                <w:b w:val="0"/>
                <w:szCs w:val="24"/>
              </w:rPr>
              <w:t xml:space="preserve">whether the insurer is registered under the Insurance Act to carry on life insurance business.   </w:t>
            </w:r>
          </w:p>
          <w:p w14:paraId="21352348" w14:textId="77777777" w:rsidR="00DE5043" w:rsidRPr="00B930B5" w:rsidRDefault="00DE5043" w:rsidP="00AE6E23">
            <w:pPr>
              <w:pStyle w:val="GvdeMetni"/>
              <w:tabs>
                <w:tab w:val="left" w:pos="4815"/>
              </w:tabs>
              <w:ind w:left="1440" w:hanging="720"/>
              <w:rPr>
                <w:b w:val="0"/>
                <w:szCs w:val="24"/>
              </w:rPr>
            </w:pPr>
            <w:r w:rsidRPr="00B930B5">
              <w:rPr>
                <w:b w:val="0"/>
                <w:szCs w:val="24"/>
              </w:rPr>
              <w:t xml:space="preserve">    </w:t>
            </w:r>
          </w:p>
          <w:p w14:paraId="0E975527" w14:textId="77777777" w:rsidR="00DE5043" w:rsidRPr="00B930B5" w:rsidRDefault="00AA6892" w:rsidP="00AE6E23">
            <w:pPr>
              <w:pStyle w:val="GvdeMetni"/>
              <w:tabs>
                <w:tab w:val="left" w:pos="4815"/>
              </w:tabs>
              <w:ind w:left="1440" w:hanging="720"/>
              <w:rPr>
                <w:b w:val="0"/>
                <w:szCs w:val="24"/>
              </w:rPr>
            </w:pPr>
            <w:r w:rsidRPr="00B930B5">
              <w:rPr>
                <w:b w:val="0"/>
                <w:szCs w:val="24"/>
              </w:rPr>
              <w:t>(</w:t>
            </w:r>
            <w:r w:rsidR="00DE5043" w:rsidRPr="00B930B5">
              <w:rPr>
                <w:b w:val="0"/>
                <w:szCs w:val="24"/>
              </w:rPr>
              <w:t xml:space="preserve">b) </w:t>
            </w:r>
            <w:r w:rsidR="008577B5" w:rsidRPr="00A0078B">
              <w:rPr>
                <w:b w:val="0"/>
                <w:szCs w:val="24"/>
              </w:rPr>
              <w:t xml:space="preserve"> </w:t>
            </w:r>
            <w:r w:rsidR="00AE6E23">
              <w:rPr>
                <w:rFonts w:hint="eastAsia"/>
                <w:b w:val="0"/>
                <w:szCs w:val="24"/>
                <w:lang w:eastAsia="ko-KR"/>
              </w:rPr>
              <w:tab/>
            </w:r>
            <w:r w:rsidR="00DE5043" w:rsidRPr="00B930B5">
              <w:rPr>
                <w:b w:val="0"/>
                <w:szCs w:val="24"/>
              </w:rPr>
              <w:t xml:space="preserve">whether the insurer has a minimum one-year track record as a registered insurer in Singapore.   </w:t>
            </w:r>
          </w:p>
          <w:p w14:paraId="5EAA8465" w14:textId="77777777" w:rsidR="00DE5043" w:rsidRPr="00B930B5" w:rsidRDefault="00DE5043" w:rsidP="00AE6E23">
            <w:pPr>
              <w:pStyle w:val="GvdeMetni"/>
              <w:tabs>
                <w:tab w:val="left" w:pos="4815"/>
              </w:tabs>
              <w:ind w:left="1440" w:hanging="720"/>
              <w:rPr>
                <w:b w:val="0"/>
                <w:szCs w:val="24"/>
              </w:rPr>
            </w:pPr>
            <w:r w:rsidRPr="00B930B5">
              <w:rPr>
                <w:b w:val="0"/>
                <w:szCs w:val="24"/>
              </w:rPr>
              <w:t xml:space="preserve">    </w:t>
            </w:r>
          </w:p>
          <w:p w14:paraId="4EA5FE9E" w14:textId="77777777" w:rsidR="00DE5043" w:rsidRPr="00B930B5" w:rsidRDefault="00AA6892" w:rsidP="00AE6E23">
            <w:pPr>
              <w:pStyle w:val="GvdeMetni"/>
              <w:tabs>
                <w:tab w:val="left" w:pos="4815"/>
              </w:tabs>
              <w:ind w:left="1440" w:hanging="720"/>
              <w:rPr>
                <w:b w:val="0"/>
                <w:szCs w:val="24"/>
              </w:rPr>
            </w:pPr>
            <w:r w:rsidRPr="00B930B5">
              <w:rPr>
                <w:b w:val="0"/>
                <w:szCs w:val="24"/>
              </w:rPr>
              <w:t>(</w:t>
            </w:r>
            <w:r w:rsidR="00DE5043" w:rsidRPr="00B930B5">
              <w:rPr>
                <w:b w:val="0"/>
                <w:szCs w:val="24"/>
              </w:rPr>
              <w:t xml:space="preserve">c) </w:t>
            </w:r>
            <w:r w:rsidR="00AE6E23">
              <w:rPr>
                <w:rFonts w:hint="eastAsia"/>
                <w:b w:val="0"/>
                <w:szCs w:val="24"/>
                <w:lang w:eastAsia="ko-KR"/>
              </w:rPr>
              <w:tab/>
            </w:r>
            <w:r w:rsidR="00DE5043" w:rsidRPr="00B930B5">
              <w:rPr>
                <w:b w:val="0"/>
                <w:szCs w:val="24"/>
              </w:rPr>
              <w:t xml:space="preserve">whether the insurer employs a minimum of three fund management staff, one of whom must have at least five years of fund management experience. The other two may only have two years of fund management experience if he or she:   </w:t>
            </w:r>
          </w:p>
          <w:p w14:paraId="5125CAC4" w14:textId="77777777" w:rsidR="00DE5043" w:rsidRPr="00B930B5" w:rsidRDefault="00DE5043" w:rsidP="00DE5043">
            <w:pPr>
              <w:pStyle w:val="GvdeMetni"/>
              <w:tabs>
                <w:tab w:val="left" w:pos="4815"/>
              </w:tabs>
              <w:rPr>
                <w:b w:val="0"/>
                <w:szCs w:val="24"/>
              </w:rPr>
            </w:pPr>
            <w:r w:rsidRPr="00B930B5">
              <w:rPr>
                <w:b w:val="0"/>
                <w:szCs w:val="24"/>
              </w:rPr>
              <w:t xml:space="preserve">    </w:t>
            </w:r>
          </w:p>
          <w:p w14:paraId="31E0931A" w14:textId="77777777" w:rsidR="00DE5043" w:rsidRPr="00B930B5" w:rsidRDefault="008577B5" w:rsidP="00AE6E23">
            <w:pPr>
              <w:pStyle w:val="GvdeMetni"/>
              <w:tabs>
                <w:tab w:val="left" w:pos="4815"/>
              </w:tabs>
              <w:ind w:left="2160" w:hanging="720"/>
              <w:rPr>
                <w:b w:val="0"/>
                <w:szCs w:val="24"/>
              </w:rPr>
            </w:pPr>
            <w:r w:rsidRPr="00A0078B">
              <w:rPr>
                <w:b w:val="0"/>
                <w:szCs w:val="24"/>
              </w:rPr>
              <w:t>(</w:t>
            </w:r>
            <w:r w:rsidR="00DE5043" w:rsidRPr="00B930B5">
              <w:rPr>
                <w:b w:val="0"/>
                <w:szCs w:val="24"/>
              </w:rPr>
              <w:t xml:space="preserve">i) </w:t>
            </w:r>
            <w:r w:rsidR="00AE6E23">
              <w:rPr>
                <w:rFonts w:hint="eastAsia"/>
                <w:b w:val="0"/>
                <w:szCs w:val="24"/>
                <w:lang w:eastAsia="ko-KR"/>
              </w:rPr>
              <w:tab/>
            </w:r>
            <w:r w:rsidR="00DE5043" w:rsidRPr="00B930B5">
              <w:rPr>
                <w:b w:val="0"/>
                <w:szCs w:val="24"/>
              </w:rPr>
              <w:t xml:space="preserve">is a fully qualified Chartered Financial Analyst (CFA),    </w:t>
            </w:r>
          </w:p>
          <w:p w14:paraId="0F781461" w14:textId="77777777" w:rsidR="009026F8" w:rsidRPr="00A0078B" w:rsidRDefault="00DE5043" w:rsidP="00AE6E23">
            <w:pPr>
              <w:pStyle w:val="GvdeMetni"/>
              <w:tabs>
                <w:tab w:val="left" w:pos="4815"/>
              </w:tabs>
              <w:ind w:left="2160" w:hanging="720"/>
              <w:rPr>
                <w:b w:val="0"/>
                <w:szCs w:val="24"/>
              </w:rPr>
            </w:pPr>
            <w:r w:rsidRPr="00B930B5">
              <w:rPr>
                <w:b w:val="0"/>
                <w:szCs w:val="24"/>
              </w:rPr>
              <w:t xml:space="preserve"> </w:t>
            </w:r>
          </w:p>
          <w:p w14:paraId="0CB28F1B" w14:textId="77777777" w:rsidR="00DE5043" w:rsidRPr="00B930B5" w:rsidRDefault="008577B5" w:rsidP="00AE6E23">
            <w:pPr>
              <w:pStyle w:val="GvdeMetni"/>
              <w:tabs>
                <w:tab w:val="left" w:pos="4815"/>
              </w:tabs>
              <w:ind w:left="2160" w:hanging="720"/>
              <w:rPr>
                <w:b w:val="0"/>
                <w:szCs w:val="24"/>
              </w:rPr>
            </w:pPr>
            <w:r w:rsidRPr="00A0078B">
              <w:rPr>
                <w:b w:val="0"/>
                <w:szCs w:val="24"/>
              </w:rPr>
              <w:t>(</w:t>
            </w:r>
            <w:r w:rsidR="00DE5043" w:rsidRPr="00B930B5">
              <w:rPr>
                <w:b w:val="0"/>
                <w:szCs w:val="24"/>
              </w:rPr>
              <w:t xml:space="preserve">ii) </w:t>
            </w:r>
            <w:r w:rsidR="00AE6E23">
              <w:rPr>
                <w:rFonts w:hint="eastAsia"/>
                <w:b w:val="0"/>
                <w:szCs w:val="24"/>
                <w:lang w:eastAsia="ko-KR"/>
              </w:rPr>
              <w:tab/>
            </w:r>
            <w:r w:rsidR="00DE5043" w:rsidRPr="00B930B5">
              <w:rPr>
                <w:b w:val="0"/>
                <w:szCs w:val="24"/>
              </w:rPr>
              <w:t xml:space="preserve">is an Associate of the Society of Actuaries,    </w:t>
            </w:r>
          </w:p>
          <w:p w14:paraId="3928A553" w14:textId="77777777" w:rsidR="009026F8" w:rsidRPr="00A0078B" w:rsidRDefault="009026F8" w:rsidP="00AE6E23">
            <w:pPr>
              <w:pStyle w:val="GvdeMetni"/>
              <w:tabs>
                <w:tab w:val="left" w:pos="4815"/>
              </w:tabs>
              <w:ind w:left="2160" w:hanging="720"/>
              <w:rPr>
                <w:b w:val="0"/>
                <w:szCs w:val="24"/>
                <w:lang w:eastAsia="ko-KR"/>
              </w:rPr>
            </w:pPr>
          </w:p>
          <w:p w14:paraId="675B2290" w14:textId="77777777" w:rsidR="00DE5043" w:rsidRPr="00B930B5" w:rsidRDefault="009026F8" w:rsidP="00AE6E23">
            <w:pPr>
              <w:pStyle w:val="GvdeMetni"/>
              <w:tabs>
                <w:tab w:val="left" w:pos="4815"/>
              </w:tabs>
              <w:ind w:left="2160" w:hanging="720"/>
              <w:rPr>
                <w:b w:val="0"/>
                <w:szCs w:val="24"/>
              </w:rPr>
            </w:pPr>
            <w:r w:rsidRPr="00A0078B">
              <w:rPr>
                <w:b w:val="0"/>
                <w:szCs w:val="24"/>
              </w:rPr>
              <w:t>(</w:t>
            </w:r>
            <w:r w:rsidR="00DE5043" w:rsidRPr="00B930B5">
              <w:rPr>
                <w:b w:val="0"/>
                <w:szCs w:val="24"/>
              </w:rPr>
              <w:t xml:space="preserve">iii) </w:t>
            </w:r>
            <w:r w:rsidR="00AE6E23">
              <w:rPr>
                <w:rFonts w:hint="eastAsia"/>
                <w:b w:val="0"/>
                <w:szCs w:val="24"/>
                <w:lang w:eastAsia="ko-KR"/>
              </w:rPr>
              <w:tab/>
            </w:r>
            <w:r w:rsidR="00DE5043" w:rsidRPr="00B930B5">
              <w:rPr>
                <w:b w:val="0"/>
                <w:szCs w:val="24"/>
              </w:rPr>
              <w:t xml:space="preserve">holds a Certificate in Finance and Investments from the Institute of Actuaries, or    </w:t>
            </w:r>
          </w:p>
          <w:p w14:paraId="2E49DE1B" w14:textId="77777777" w:rsidR="009026F8" w:rsidRPr="00A0078B" w:rsidRDefault="00DE5043" w:rsidP="00AE6E23">
            <w:pPr>
              <w:pStyle w:val="GvdeMetni"/>
              <w:tabs>
                <w:tab w:val="left" w:pos="4815"/>
              </w:tabs>
              <w:ind w:left="2160" w:hanging="720"/>
              <w:rPr>
                <w:b w:val="0"/>
                <w:szCs w:val="24"/>
              </w:rPr>
            </w:pPr>
            <w:r w:rsidRPr="00B930B5">
              <w:rPr>
                <w:b w:val="0"/>
                <w:szCs w:val="24"/>
              </w:rPr>
              <w:lastRenderedPageBreak/>
              <w:t xml:space="preserve">  </w:t>
            </w:r>
          </w:p>
          <w:p w14:paraId="62DA8BF2" w14:textId="77777777" w:rsidR="00DE5043" w:rsidRPr="00B930B5" w:rsidRDefault="009026F8" w:rsidP="00AE6E23">
            <w:pPr>
              <w:pStyle w:val="GvdeMetni"/>
              <w:tabs>
                <w:tab w:val="left" w:pos="4815"/>
              </w:tabs>
              <w:ind w:left="2160" w:hanging="720"/>
              <w:rPr>
                <w:b w:val="0"/>
                <w:szCs w:val="24"/>
              </w:rPr>
            </w:pPr>
            <w:r w:rsidRPr="00A0078B">
              <w:rPr>
                <w:b w:val="0"/>
                <w:szCs w:val="24"/>
              </w:rPr>
              <w:t>(</w:t>
            </w:r>
            <w:r w:rsidR="00DE5043" w:rsidRPr="00B930B5">
              <w:rPr>
                <w:b w:val="0"/>
                <w:szCs w:val="24"/>
              </w:rPr>
              <w:t xml:space="preserve">iv) </w:t>
            </w:r>
            <w:r w:rsidR="00AE6E23">
              <w:rPr>
                <w:rFonts w:hint="eastAsia"/>
                <w:b w:val="0"/>
                <w:szCs w:val="24"/>
                <w:lang w:eastAsia="ko-KR"/>
              </w:rPr>
              <w:tab/>
            </w:r>
            <w:r w:rsidR="00DE5043" w:rsidRPr="00B930B5">
              <w:rPr>
                <w:b w:val="0"/>
                <w:szCs w:val="24"/>
              </w:rPr>
              <w:t xml:space="preserve">holds an equivalent qualification from any of the professional actuarial bodies recognised in Singapore.    </w:t>
            </w:r>
          </w:p>
          <w:p w14:paraId="7537B075" w14:textId="77777777" w:rsidR="00DE5043" w:rsidRPr="00B930B5" w:rsidRDefault="002915E4" w:rsidP="00DE5043">
            <w:pPr>
              <w:pStyle w:val="GvdeMetni"/>
              <w:tabs>
                <w:tab w:val="left" w:pos="4815"/>
              </w:tabs>
              <w:rPr>
                <w:b w:val="0"/>
                <w:szCs w:val="24"/>
              </w:rPr>
            </w:pPr>
            <w:r w:rsidRPr="00B930B5">
              <w:rPr>
                <w:b w:val="0"/>
                <w:szCs w:val="24"/>
              </w:rPr>
              <w:t xml:space="preserve">    </w:t>
            </w:r>
            <w:r w:rsidR="00DE5043" w:rsidRPr="00B930B5">
              <w:rPr>
                <w:b w:val="0"/>
                <w:szCs w:val="24"/>
              </w:rPr>
              <w:t xml:space="preserve">    </w:t>
            </w:r>
          </w:p>
          <w:p w14:paraId="747967C5" w14:textId="77777777" w:rsidR="00DE5043" w:rsidRPr="00B930B5" w:rsidRDefault="00AA6892" w:rsidP="00AE6E23">
            <w:pPr>
              <w:pStyle w:val="GvdeMetni"/>
              <w:tabs>
                <w:tab w:val="left" w:pos="4815"/>
              </w:tabs>
              <w:ind w:left="1440" w:hanging="720"/>
              <w:rPr>
                <w:b w:val="0"/>
                <w:szCs w:val="24"/>
              </w:rPr>
            </w:pPr>
            <w:r w:rsidRPr="00B930B5">
              <w:rPr>
                <w:b w:val="0"/>
                <w:szCs w:val="24"/>
              </w:rPr>
              <w:t>(</w:t>
            </w:r>
            <w:r w:rsidR="00DE5043" w:rsidRPr="00B930B5">
              <w:rPr>
                <w:b w:val="0"/>
                <w:szCs w:val="24"/>
              </w:rPr>
              <w:t xml:space="preserve">d) </w:t>
            </w:r>
            <w:r w:rsidR="009026F8" w:rsidRPr="00A0078B">
              <w:rPr>
                <w:b w:val="0"/>
                <w:szCs w:val="24"/>
              </w:rPr>
              <w:t xml:space="preserve"> </w:t>
            </w:r>
            <w:r w:rsidR="00AE6E23">
              <w:rPr>
                <w:rFonts w:hint="eastAsia"/>
                <w:b w:val="0"/>
                <w:szCs w:val="24"/>
                <w:lang w:eastAsia="ko-KR"/>
              </w:rPr>
              <w:tab/>
            </w:r>
            <w:r w:rsidR="00DE5043" w:rsidRPr="00B930B5">
              <w:rPr>
                <w:b w:val="0"/>
                <w:szCs w:val="24"/>
              </w:rPr>
              <w:t xml:space="preserve">whether the insurer and its related group of companies have a sound financial position.   </w:t>
            </w:r>
          </w:p>
          <w:p w14:paraId="708EE6BA" w14:textId="77777777" w:rsidR="00DE5043" w:rsidRPr="00B930B5" w:rsidRDefault="00DE5043" w:rsidP="00AE6E23">
            <w:pPr>
              <w:pStyle w:val="GvdeMetni"/>
              <w:tabs>
                <w:tab w:val="left" w:pos="4815"/>
              </w:tabs>
              <w:ind w:left="1440" w:hanging="720"/>
              <w:rPr>
                <w:b w:val="0"/>
                <w:szCs w:val="24"/>
              </w:rPr>
            </w:pPr>
            <w:r w:rsidRPr="00B930B5">
              <w:rPr>
                <w:b w:val="0"/>
                <w:szCs w:val="24"/>
              </w:rPr>
              <w:t xml:space="preserve">    </w:t>
            </w:r>
          </w:p>
          <w:p w14:paraId="353658A5" w14:textId="77777777" w:rsidR="00DE5043" w:rsidRPr="00B930B5" w:rsidRDefault="00AA6892" w:rsidP="00AE6E23">
            <w:pPr>
              <w:pStyle w:val="GvdeMetni"/>
              <w:tabs>
                <w:tab w:val="left" w:pos="4815"/>
              </w:tabs>
              <w:ind w:left="1440" w:hanging="720"/>
              <w:rPr>
                <w:b w:val="0"/>
                <w:szCs w:val="24"/>
              </w:rPr>
            </w:pPr>
            <w:r w:rsidRPr="00B930B5">
              <w:rPr>
                <w:b w:val="0"/>
                <w:szCs w:val="24"/>
              </w:rPr>
              <w:t>(</w:t>
            </w:r>
            <w:r w:rsidR="00DE5043" w:rsidRPr="00B930B5">
              <w:rPr>
                <w:b w:val="0"/>
                <w:szCs w:val="24"/>
              </w:rPr>
              <w:t xml:space="preserve">e) </w:t>
            </w:r>
            <w:r w:rsidR="009026F8" w:rsidRPr="00A0078B">
              <w:rPr>
                <w:b w:val="0"/>
                <w:szCs w:val="24"/>
              </w:rPr>
              <w:t xml:space="preserve"> </w:t>
            </w:r>
            <w:r w:rsidR="00AE6E23">
              <w:rPr>
                <w:rFonts w:hint="eastAsia"/>
                <w:b w:val="0"/>
                <w:szCs w:val="24"/>
                <w:lang w:eastAsia="ko-KR"/>
              </w:rPr>
              <w:tab/>
            </w:r>
            <w:r w:rsidR="00DE5043" w:rsidRPr="00B930B5">
              <w:rPr>
                <w:b w:val="0"/>
                <w:szCs w:val="24"/>
              </w:rPr>
              <w:t>whether the insurer and its related group of companies have a good regulatory compliance record in Singapore and in other countries where they operate.</w:t>
            </w:r>
          </w:p>
          <w:p w14:paraId="00F37B27" w14:textId="77777777" w:rsidR="00DE5043" w:rsidRPr="00B930B5" w:rsidRDefault="00DE5043" w:rsidP="00DE5043">
            <w:pPr>
              <w:pStyle w:val="GvdeMetni"/>
              <w:tabs>
                <w:tab w:val="left" w:pos="4815"/>
              </w:tabs>
              <w:rPr>
                <w:b w:val="0"/>
                <w:szCs w:val="24"/>
              </w:rPr>
            </w:pPr>
          </w:p>
          <w:p w14:paraId="17C8260B" w14:textId="77777777" w:rsidR="00DE5043" w:rsidRPr="00B930B5" w:rsidRDefault="00DE5043" w:rsidP="00DE5043">
            <w:pPr>
              <w:pStyle w:val="GvdeMetni"/>
              <w:tabs>
                <w:tab w:val="left" w:pos="4815"/>
              </w:tabs>
              <w:rPr>
                <w:b w:val="0"/>
                <w:szCs w:val="24"/>
              </w:rPr>
            </w:pPr>
            <w:r w:rsidRPr="00B930B5">
              <w:rPr>
                <w:b w:val="0"/>
                <w:szCs w:val="24"/>
              </w:rPr>
              <w:t xml:space="preserve">The </w:t>
            </w:r>
            <w:r w:rsidR="009026F8" w:rsidRPr="00A76074">
              <w:rPr>
                <w:b w:val="0"/>
                <w:szCs w:val="24"/>
              </w:rPr>
              <w:t>factors</w:t>
            </w:r>
            <w:r w:rsidRPr="00B930B5">
              <w:rPr>
                <w:b w:val="0"/>
                <w:szCs w:val="24"/>
              </w:rPr>
              <w:t xml:space="preserve"> listed</w:t>
            </w:r>
            <w:r w:rsidR="009026F8" w:rsidRPr="00A0078B">
              <w:rPr>
                <w:b w:val="0"/>
                <w:szCs w:val="24"/>
              </w:rPr>
              <w:t xml:space="preserve"> above</w:t>
            </w:r>
            <w:r w:rsidRPr="00B930B5">
              <w:rPr>
                <w:b w:val="0"/>
                <w:szCs w:val="24"/>
              </w:rPr>
              <w:t xml:space="preserve"> are the basic criteria for Insurers to be included under CPFIS. The </w:t>
            </w:r>
            <w:r w:rsidR="00871CC5" w:rsidRPr="00871CC5">
              <w:rPr>
                <w:b w:val="0"/>
                <w:szCs w:val="24"/>
              </w:rPr>
              <w:t xml:space="preserve">CPF </w:t>
            </w:r>
            <w:r w:rsidRPr="00B930B5">
              <w:rPr>
                <w:b w:val="0"/>
                <w:szCs w:val="24"/>
              </w:rPr>
              <w:t xml:space="preserve">Board, in consultation with MAS, may consider an applicant for admission, on case by case basis, if the applicant does not meet a specific criterion but has other strengths.   </w:t>
            </w:r>
          </w:p>
          <w:p w14:paraId="7468212D" w14:textId="77777777" w:rsidR="00DF46C9" w:rsidRPr="00B930B5" w:rsidRDefault="00DF46C9" w:rsidP="00DE5043">
            <w:pPr>
              <w:pStyle w:val="GvdeMetni"/>
              <w:tabs>
                <w:tab w:val="left" w:pos="4815"/>
              </w:tabs>
              <w:rPr>
                <w:b w:val="0"/>
                <w:szCs w:val="24"/>
              </w:rPr>
            </w:pPr>
          </w:p>
          <w:p w14:paraId="59CDB4FE" w14:textId="77777777" w:rsidR="00DF46C9" w:rsidRPr="00B930B5" w:rsidRDefault="00DF46C9" w:rsidP="00DF46C9">
            <w:pPr>
              <w:pStyle w:val="GvdeMetni"/>
              <w:tabs>
                <w:tab w:val="left" w:pos="4815"/>
              </w:tabs>
              <w:rPr>
                <w:b w:val="0"/>
                <w:szCs w:val="24"/>
              </w:rPr>
            </w:pPr>
            <w:r w:rsidRPr="00B930B5">
              <w:rPr>
                <w:b w:val="0"/>
                <w:szCs w:val="24"/>
              </w:rPr>
              <w:t xml:space="preserve">“Fund management staff” in (c) shall include portfolio managers, research analysts and traders.   </w:t>
            </w:r>
          </w:p>
          <w:p w14:paraId="43A55D40" w14:textId="77777777" w:rsidR="00DE5043" w:rsidRPr="00B930B5" w:rsidRDefault="00DE5043" w:rsidP="00DE5043">
            <w:pPr>
              <w:pStyle w:val="GvdeMetni"/>
              <w:tabs>
                <w:tab w:val="left" w:pos="4815"/>
              </w:tabs>
              <w:rPr>
                <w:b w:val="0"/>
                <w:szCs w:val="24"/>
              </w:rPr>
            </w:pPr>
          </w:p>
          <w:p w14:paraId="39F72615" w14:textId="77777777" w:rsidR="00F65124" w:rsidRPr="00B930B5" w:rsidRDefault="00DE5043" w:rsidP="00DE5043">
            <w:pPr>
              <w:pStyle w:val="GvdeMetni"/>
              <w:tabs>
                <w:tab w:val="left" w:pos="4815"/>
              </w:tabs>
              <w:rPr>
                <w:szCs w:val="24"/>
              </w:rPr>
            </w:pPr>
            <w:r w:rsidRPr="00B930B5">
              <w:rPr>
                <w:b w:val="0"/>
                <w:szCs w:val="24"/>
              </w:rPr>
              <w:t>The insurer that passes the qualifying criteria will be allowed to offer new I</w:t>
            </w:r>
            <w:r w:rsidR="00A50845" w:rsidRPr="00B930B5">
              <w:rPr>
                <w:b w:val="0"/>
                <w:szCs w:val="24"/>
              </w:rPr>
              <w:t>nvestment-</w:t>
            </w:r>
            <w:r w:rsidRPr="00B930B5">
              <w:rPr>
                <w:b w:val="0"/>
                <w:szCs w:val="24"/>
              </w:rPr>
              <w:t>L</w:t>
            </w:r>
            <w:r w:rsidR="00A50845" w:rsidRPr="00B930B5">
              <w:rPr>
                <w:b w:val="0"/>
                <w:szCs w:val="24"/>
              </w:rPr>
              <w:t xml:space="preserve">inked </w:t>
            </w:r>
            <w:r w:rsidRPr="00B930B5">
              <w:rPr>
                <w:b w:val="0"/>
                <w:szCs w:val="24"/>
              </w:rPr>
              <w:t>P</w:t>
            </w:r>
            <w:r w:rsidR="00A50845" w:rsidRPr="00B930B5">
              <w:rPr>
                <w:b w:val="0"/>
                <w:szCs w:val="24"/>
              </w:rPr>
              <w:t>roduct</w:t>
            </w:r>
            <w:r w:rsidRPr="00B930B5">
              <w:rPr>
                <w:b w:val="0"/>
                <w:szCs w:val="24"/>
              </w:rPr>
              <w:t>s</w:t>
            </w:r>
            <w:r w:rsidR="009026F8" w:rsidRPr="00A0078B">
              <w:rPr>
                <w:b w:val="0"/>
                <w:szCs w:val="24"/>
              </w:rPr>
              <w:t xml:space="preserve"> (ILP)</w:t>
            </w:r>
            <w:r w:rsidRPr="00B930B5">
              <w:rPr>
                <w:b w:val="0"/>
                <w:szCs w:val="24"/>
              </w:rPr>
              <w:t xml:space="preserve"> and manage ILP sub-funds. The insurer that is included under CPFIS but does not pass the quality screening test to manage ILP sub-funds themselves will still be allowed to market new ILPs provided they employ FMCs allowed under the CPFIS to manage the ILP sub-funds. If the insurer that does not pass the quality screening test to manage funds themselves wishes to employ an FMC that is not already included under the CPFIS, the insurer will need to apply to the CPF Board on a </w:t>
            </w:r>
            <w:r w:rsidRPr="00A76074">
              <w:rPr>
                <w:b w:val="0"/>
                <w:szCs w:val="24"/>
              </w:rPr>
              <w:t>case</w:t>
            </w:r>
            <w:r w:rsidR="00A76074">
              <w:rPr>
                <w:b w:val="0"/>
                <w:szCs w:val="24"/>
              </w:rPr>
              <w:t>-</w:t>
            </w:r>
            <w:r w:rsidRPr="00A76074">
              <w:rPr>
                <w:b w:val="0"/>
                <w:szCs w:val="24"/>
              </w:rPr>
              <w:t>by</w:t>
            </w:r>
            <w:r w:rsidR="00A76074">
              <w:rPr>
                <w:b w:val="0"/>
                <w:szCs w:val="24"/>
              </w:rPr>
              <w:t>-</w:t>
            </w:r>
            <w:r w:rsidRPr="00A76074">
              <w:rPr>
                <w:b w:val="0"/>
                <w:szCs w:val="24"/>
              </w:rPr>
              <w:t>case</w:t>
            </w:r>
            <w:r w:rsidRPr="00B930B5">
              <w:rPr>
                <w:b w:val="0"/>
                <w:szCs w:val="24"/>
              </w:rPr>
              <w:t xml:space="preserve"> basis. The insurer that does not pass the quality screening test to manage ILP sub-funds themselves will not be allowed to make any investment decisions, including asset allocation decisions for the sub-funds.</w:t>
            </w:r>
          </w:p>
          <w:p w14:paraId="597CD88E" w14:textId="77777777" w:rsidR="00DE5043" w:rsidRPr="00B930B5" w:rsidRDefault="00DE5043" w:rsidP="0006776B">
            <w:pPr>
              <w:pStyle w:val="GvdeMetni"/>
              <w:tabs>
                <w:tab w:val="left" w:pos="4815"/>
              </w:tabs>
              <w:rPr>
                <w:b w:val="0"/>
                <w:szCs w:val="24"/>
              </w:rPr>
            </w:pPr>
          </w:p>
        </w:tc>
      </w:tr>
    </w:tbl>
    <w:p w14:paraId="21C0AFEA" w14:textId="77777777" w:rsidR="00F65124" w:rsidRPr="00A0078B" w:rsidRDefault="00F65124">
      <w:pPr>
        <w:rPr>
          <w:sz w:val="24"/>
          <w:szCs w:val="24"/>
        </w:rPr>
      </w:pPr>
    </w:p>
    <w:p w14:paraId="78295CF3" w14:textId="77777777" w:rsidR="00A0078B" w:rsidRDefault="00A0078B">
      <w:pPr>
        <w:rPr>
          <w:sz w:val="24"/>
          <w:szCs w:val="24"/>
        </w:rPr>
        <w:sectPr w:rsidR="00A0078B">
          <w:pgSz w:w="12240" w:h="15840"/>
          <w:pgMar w:top="1440" w:right="1800" w:bottom="1440" w:left="1800" w:header="720" w:footer="720" w:gutter="0"/>
          <w:cols w:space="720"/>
          <w:titlePg/>
        </w:sectPr>
      </w:pPr>
    </w:p>
    <w:p w14:paraId="65DFD847" w14:textId="77777777" w:rsidR="00D27144" w:rsidRDefault="00871CC5">
      <w:pPr>
        <w:rPr>
          <w:b/>
          <w:sz w:val="24"/>
          <w:szCs w:val="24"/>
          <w:lang w:eastAsia="ko-KR"/>
        </w:rPr>
      </w:pPr>
      <w:r w:rsidRPr="00871CC5">
        <w:rPr>
          <w:b/>
          <w:sz w:val="24"/>
          <w:szCs w:val="24"/>
          <w:lang w:eastAsia="ko-KR"/>
        </w:rPr>
        <w:lastRenderedPageBreak/>
        <w:t>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5895"/>
      </w:tblGrid>
      <w:tr w:rsidR="00F65124" w:rsidRPr="00A0078B" w14:paraId="129E672D" w14:textId="77777777" w:rsidTr="00D27144">
        <w:tc>
          <w:tcPr>
            <w:tcW w:w="2943" w:type="dxa"/>
          </w:tcPr>
          <w:p w14:paraId="5778FB53" w14:textId="77777777" w:rsidR="00F65124" w:rsidRPr="00B930B5" w:rsidRDefault="00F65124">
            <w:pPr>
              <w:rPr>
                <w:b/>
                <w:sz w:val="24"/>
                <w:szCs w:val="24"/>
              </w:rPr>
            </w:pPr>
            <w:r w:rsidRPr="00B930B5">
              <w:rPr>
                <w:b/>
                <w:sz w:val="24"/>
                <w:szCs w:val="24"/>
              </w:rPr>
              <w:t>Sector</w:t>
            </w:r>
          </w:p>
        </w:tc>
        <w:tc>
          <w:tcPr>
            <w:tcW w:w="5895" w:type="dxa"/>
          </w:tcPr>
          <w:p w14:paraId="574E8FB2" w14:textId="77777777" w:rsidR="00F65124" w:rsidRPr="00B930B5" w:rsidRDefault="00F65124" w:rsidP="00510A91">
            <w:pPr>
              <w:jc w:val="both"/>
              <w:rPr>
                <w:sz w:val="24"/>
                <w:szCs w:val="24"/>
              </w:rPr>
            </w:pPr>
            <w:r w:rsidRPr="00B930B5">
              <w:rPr>
                <w:sz w:val="24"/>
                <w:szCs w:val="24"/>
              </w:rPr>
              <w:t>Financial Services</w:t>
            </w:r>
          </w:p>
          <w:p w14:paraId="7BEB72C2" w14:textId="77777777" w:rsidR="00F65124" w:rsidRPr="00B930B5" w:rsidRDefault="00F65124" w:rsidP="00510A91">
            <w:pPr>
              <w:jc w:val="both"/>
              <w:rPr>
                <w:sz w:val="24"/>
                <w:szCs w:val="24"/>
              </w:rPr>
            </w:pPr>
          </w:p>
        </w:tc>
      </w:tr>
      <w:tr w:rsidR="00F65124" w:rsidRPr="00A0078B" w14:paraId="6650A7D9" w14:textId="77777777" w:rsidTr="00D27144">
        <w:tc>
          <w:tcPr>
            <w:tcW w:w="2943" w:type="dxa"/>
          </w:tcPr>
          <w:p w14:paraId="61E8F5FF" w14:textId="77777777" w:rsidR="00F65124" w:rsidRPr="00B930B5" w:rsidRDefault="00F65124">
            <w:pPr>
              <w:rPr>
                <w:b/>
                <w:sz w:val="24"/>
                <w:szCs w:val="24"/>
              </w:rPr>
            </w:pPr>
            <w:r w:rsidRPr="00B930B5">
              <w:rPr>
                <w:b/>
                <w:sz w:val="24"/>
                <w:szCs w:val="24"/>
              </w:rPr>
              <w:t>Sub-Sector</w:t>
            </w:r>
          </w:p>
        </w:tc>
        <w:tc>
          <w:tcPr>
            <w:tcW w:w="5895" w:type="dxa"/>
          </w:tcPr>
          <w:p w14:paraId="413230DF" w14:textId="77777777" w:rsidR="00F65124" w:rsidRPr="00B930B5" w:rsidRDefault="00F65124" w:rsidP="00510A91">
            <w:pPr>
              <w:jc w:val="both"/>
              <w:rPr>
                <w:sz w:val="24"/>
                <w:szCs w:val="24"/>
              </w:rPr>
            </w:pPr>
            <w:r w:rsidRPr="00B930B5">
              <w:rPr>
                <w:sz w:val="24"/>
                <w:szCs w:val="24"/>
              </w:rPr>
              <w:t>Insurance</w:t>
            </w:r>
          </w:p>
          <w:p w14:paraId="3D89B0CE" w14:textId="77777777" w:rsidR="00F65124" w:rsidRPr="00B930B5" w:rsidRDefault="00F65124" w:rsidP="00510A91">
            <w:pPr>
              <w:jc w:val="both"/>
              <w:rPr>
                <w:sz w:val="24"/>
                <w:szCs w:val="24"/>
              </w:rPr>
            </w:pPr>
          </w:p>
        </w:tc>
      </w:tr>
      <w:tr w:rsidR="00F65124" w:rsidRPr="00A0078B" w14:paraId="57D73CBF" w14:textId="77777777" w:rsidTr="00D27144">
        <w:tc>
          <w:tcPr>
            <w:tcW w:w="2943" w:type="dxa"/>
          </w:tcPr>
          <w:p w14:paraId="3F4427F1" w14:textId="77777777" w:rsidR="00F65124" w:rsidRPr="00B930B5" w:rsidRDefault="00F65124">
            <w:pPr>
              <w:rPr>
                <w:b/>
                <w:sz w:val="24"/>
                <w:szCs w:val="24"/>
              </w:rPr>
            </w:pPr>
            <w:r w:rsidRPr="00B930B5">
              <w:rPr>
                <w:b/>
                <w:sz w:val="24"/>
                <w:szCs w:val="24"/>
              </w:rPr>
              <w:t>Industry Classification</w:t>
            </w:r>
          </w:p>
        </w:tc>
        <w:tc>
          <w:tcPr>
            <w:tcW w:w="5895" w:type="dxa"/>
          </w:tcPr>
          <w:p w14:paraId="34BD28E9" w14:textId="77777777" w:rsidR="00F65124" w:rsidRPr="00B930B5" w:rsidRDefault="00F65124" w:rsidP="00510A91">
            <w:pPr>
              <w:jc w:val="both"/>
              <w:rPr>
                <w:sz w:val="24"/>
                <w:szCs w:val="24"/>
              </w:rPr>
            </w:pPr>
            <w:r w:rsidRPr="00B930B5">
              <w:rPr>
                <w:sz w:val="24"/>
                <w:szCs w:val="24"/>
              </w:rPr>
              <w:t>CPC 814 Services auxiliary to insurance and pension funding</w:t>
            </w:r>
          </w:p>
        </w:tc>
      </w:tr>
      <w:tr w:rsidR="00F65124" w:rsidRPr="00A0078B" w14:paraId="4E845B57" w14:textId="77777777" w:rsidTr="00D27144">
        <w:tc>
          <w:tcPr>
            <w:tcW w:w="2943" w:type="dxa"/>
          </w:tcPr>
          <w:p w14:paraId="77425DE0" w14:textId="77777777" w:rsidR="00F65124" w:rsidRPr="00B930B5" w:rsidRDefault="00F65124">
            <w:pPr>
              <w:rPr>
                <w:b/>
                <w:sz w:val="24"/>
                <w:szCs w:val="24"/>
              </w:rPr>
            </w:pPr>
            <w:r w:rsidRPr="00B930B5">
              <w:rPr>
                <w:b/>
                <w:sz w:val="24"/>
                <w:szCs w:val="24"/>
              </w:rPr>
              <w:t>Type of Reservation</w:t>
            </w:r>
          </w:p>
        </w:tc>
        <w:tc>
          <w:tcPr>
            <w:tcW w:w="5895" w:type="dxa"/>
          </w:tcPr>
          <w:p w14:paraId="48184932" w14:textId="77777777" w:rsidR="00871CC5" w:rsidRPr="00B930B5" w:rsidRDefault="00871CC5" w:rsidP="00871CC5">
            <w:pPr>
              <w:jc w:val="both"/>
              <w:rPr>
                <w:sz w:val="24"/>
                <w:szCs w:val="24"/>
                <w:lang w:eastAsia="ko-KR"/>
              </w:rPr>
            </w:pPr>
            <w:r w:rsidRPr="00B930B5">
              <w:rPr>
                <w:sz w:val="24"/>
                <w:szCs w:val="24"/>
              </w:rPr>
              <w:t xml:space="preserve">National Treatment </w:t>
            </w:r>
            <w:r w:rsidRPr="00871CC5">
              <w:rPr>
                <w:sz w:val="24"/>
                <w:szCs w:val="24"/>
              </w:rPr>
              <w:t>(Article 10.3)</w:t>
            </w:r>
          </w:p>
          <w:p w14:paraId="66BCCF84" w14:textId="77777777" w:rsidR="00F65124" w:rsidRPr="00B930B5" w:rsidRDefault="00F65124" w:rsidP="00510A91">
            <w:pPr>
              <w:jc w:val="both"/>
              <w:rPr>
                <w:sz w:val="24"/>
                <w:szCs w:val="24"/>
              </w:rPr>
            </w:pPr>
            <w:r w:rsidRPr="00B930B5">
              <w:rPr>
                <w:sz w:val="24"/>
                <w:szCs w:val="24"/>
              </w:rPr>
              <w:t xml:space="preserve">Market Access for Financial Institutions </w:t>
            </w:r>
            <w:r w:rsidR="00871CC5" w:rsidRPr="00871CC5">
              <w:rPr>
                <w:sz w:val="24"/>
                <w:szCs w:val="24"/>
              </w:rPr>
              <w:t xml:space="preserve"> (Article 10.4)</w:t>
            </w:r>
          </w:p>
          <w:p w14:paraId="7471D850" w14:textId="77777777" w:rsidR="00F65124" w:rsidRPr="00B930B5" w:rsidRDefault="00F65124" w:rsidP="00871CC5">
            <w:pPr>
              <w:jc w:val="both"/>
              <w:rPr>
                <w:sz w:val="24"/>
                <w:szCs w:val="24"/>
              </w:rPr>
            </w:pPr>
          </w:p>
        </w:tc>
      </w:tr>
      <w:tr w:rsidR="00F65124" w:rsidRPr="00A0078B" w14:paraId="78BCDEB2" w14:textId="77777777" w:rsidTr="00D27144">
        <w:tc>
          <w:tcPr>
            <w:tcW w:w="2943" w:type="dxa"/>
          </w:tcPr>
          <w:p w14:paraId="46B0F032" w14:textId="77777777" w:rsidR="00F65124" w:rsidRPr="00B930B5" w:rsidRDefault="00F65124">
            <w:pPr>
              <w:rPr>
                <w:b/>
                <w:sz w:val="24"/>
                <w:szCs w:val="24"/>
              </w:rPr>
            </w:pPr>
            <w:r w:rsidRPr="00B930B5">
              <w:rPr>
                <w:b/>
                <w:sz w:val="24"/>
                <w:szCs w:val="24"/>
              </w:rPr>
              <w:t>Source of Measure</w:t>
            </w:r>
          </w:p>
          <w:p w14:paraId="0CFB94F8" w14:textId="77777777" w:rsidR="00F65124" w:rsidRPr="00B930B5" w:rsidRDefault="00F65124">
            <w:pPr>
              <w:rPr>
                <w:b/>
                <w:sz w:val="24"/>
                <w:szCs w:val="24"/>
              </w:rPr>
            </w:pPr>
          </w:p>
        </w:tc>
        <w:tc>
          <w:tcPr>
            <w:tcW w:w="5895" w:type="dxa"/>
          </w:tcPr>
          <w:p w14:paraId="2A8EA9AA" w14:textId="77777777" w:rsidR="00F65124" w:rsidRPr="00B930B5" w:rsidRDefault="00F65124" w:rsidP="00510A91">
            <w:pPr>
              <w:jc w:val="both"/>
              <w:rPr>
                <w:color w:val="000000"/>
                <w:sz w:val="24"/>
                <w:szCs w:val="24"/>
              </w:rPr>
            </w:pPr>
            <w:r w:rsidRPr="00B930B5">
              <w:rPr>
                <w:color w:val="000000"/>
                <w:sz w:val="24"/>
                <w:szCs w:val="24"/>
              </w:rPr>
              <w:t>Insurance Act, Cap 142</w:t>
            </w:r>
          </w:p>
          <w:p w14:paraId="3E0FA1BF" w14:textId="77777777" w:rsidR="00F65124" w:rsidRPr="00B930B5" w:rsidRDefault="00F65124" w:rsidP="00510A91">
            <w:pPr>
              <w:jc w:val="both"/>
              <w:rPr>
                <w:sz w:val="24"/>
                <w:szCs w:val="24"/>
              </w:rPr>
            </w:pPr>
          </w:p>
        </w:tc>
      </w:tr>
      <w:tr w:rsidR="00F65124" w:rsidRPr="00A0078B" w14:paraId="32D43C71" w14:textId="77777777" w:rsidTr="00D27144">
        <w:trPr>
          <w:trHeight w:val="476"/>
        </w:trPr>
        <w:tc>
          <w:tcPr>
            <w:tcW w:w="2943" w:type="dxa"/>
          </w:tcPr>
          <w:p w14:paraId="00B8495B" w14:textId="77777777" w:rsidR="00F65124" w:rsidRPr="00B930B5" w:rsidRDefault="00F65124">
            <w:pPr>
              <w:rPr>
                <w:b/>
                <w:sz w:val="24"/>
                <w:szCs w:val="24"/>
              </w:rPr>
            </w:pPr>
            <w:r w:rsidRPr="00B930B5">
              <w:rPr>
                <w:b/>
                <w:sz w:val="24"/>
                <w:szCs w:val="24"/>
              </w:rPr>
              <w:t>Description of Reservation</w:t>
            </w:r>
          </w:p>
        </w:tc>
        <w:tc>
          <w:tcPr>
            <w:tcW w:w="5895" w:type="dxa"/>
          </w:tcPr>
          <w:p w14:paraId="38E2D0BF" w14:textId="77777777" w:rsidR="00F65124" w:rsidRPr="00B930B5" w:rsidRDefault="00F65124" w:rsidP="00510A91">
            <w:pPr>
              <w:jc w:val="both"/>
              <w:rPr>
                <w:sz w:val="24"/>
                <w:szCs w:val="24"/>
              </w:rPr>
            </w:pPr>
            <w:r w:rsidRPr="00B930B5">
              <w:rPr>
                <w:sz w:val="24"/>
                <w:szCs w:val="24"/>
              </w:rPr>
              <w:t xml:space="preserve">All </w:t>
            </w:r>
            <w:r w:rsidR="00A76074">
              <w:rPr>
                <w:sz w:val="24"/>
                <w:szCs w:val="24"/>
              </w:rPr>
              <w:t>i</w:t>
            </w:r>
            <w:r w:rsidRPr="00B930B5">
              <w:rPr>
                <w:sz w:val="24"/>
                <w:szCs w:val="24"/>
              </w:rPr>
              <w:t>nsurance brokers (including reinsurance brokers) must establish as Singapore incorporated companies.</w:t>
            </w:r>
          </w:p>
          <w:p w14:paraId="706EFB10" w14:textId="77777777" w:rsidR="00582526" w:rsidRPr="00B930B5" w:rsidRDefault="00582526" w:rsidP="00510A91">
            <w:pPr>
              <w:jc w:val="both"/>
              <w:rPr>
                <w:sz w:val="24"/>
                <w:szCs w:val="24"/>
              </w:rPr>
            </w:pPr>
          </w:p>
          <w:p w14:paraId="6CA28BA5" w14:textId="77777777" w:rsidR="00F65124" w:rsidRPr="00B930B5" w:rsidRDefault="00F65124" w:rsidP="00510A91">
            <w:pPr>
              <w:jc w:val="both"/>
              <w:rPr>
                <w:sz w:val="24"/>
                <w:szCs w:val="24"/>
              </w:rPr>
            </w:pPr>
          </w:p>
        </w:tc>
      </w:tr>
    </w:tbl>
    <w:p w14:paraId="131F8C80" w14:textId="77777777" w:rsidR="00582526" w:rsidRPr="00B930B5" w:rsidRDefault="00582526">
      <w:pPr>
        <w:rPr>
          <w:sz w:val="24"/>
          <w:szCs w:val="24"/>
        </w:rPr>
      </w:pPr>
    </w:p>
    <w:p w14:paraId="3C5DCEFC" w14:textId="77777777" w:rsidR="00A0078B" w:rsidRDefault="00A0078B">
      <w:pPr>
        <w:rPr>
          <w:sz w:val="24"/>
          <w:szCs w:val="24"/>
        </w:rPr>
        <w:sectPr w:rsidR="00A0078B">
          <w:pgSz w:w="12240" w:h="15840"/>
          <w:pgMar w:top="1440" w:right="1800" w:bottom="1440" w:left="1800" w:header="720" w:footer="720" w:gutter="0"/>
          <w:cols w:space="720"/>
          <w:titlePg/>
        </w:sectPr>
      </w:pPr>
    </w:p>
    <w:p w14:paraId="75DA7422" w14:textId="77777777" w:rsidR="00D27144" w:rsidRDefault="00871CC5">
      <w:pPr>
        <w:rPr>
          <w:b/>
          <w:sz w:val="24"/>
          <w:szCs w:val="24"/>
          <w:lang w:eastAsia="ko-KR"/>
        </w:rPr>
      </w:pPr>
      <w:r w:rsidRPr="00871CC5">
        <w:rPr>
          <w:b/>
          <w:sz w:val="24"/>
          <w:szCs w:val="24"/>
          <w:lang w:eastAsia="ko-KR"/>
        </w:rPr>
        <w:lastRenderedPageBreak/>
        <w:t>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5895"/>
      </w:tblGrid>
      <w:tr w:rsidR="00582526" w:rsidRPr="00A0078B" w14:paraId="6441C15C" w14:textId="77777777" w:rsidTr="00D27144">
        <w:tc>
          <w:tcPr>
            <w:tcW w:w="2943" w:type="dxa"/>
          </w:tcPr>
          <w:p w14:paraId="58A62D58" w14:textId="77777777" w:rsidR="00582526" w:rsidRPr="00B930B5" w:rsidRDefault="00582526" w:rsidP="00510A91">
            <w:pPr>
              <w:jc w:val="both"/>
              <w:rPr>
                <w:b/>
                <w:sz w:val="24"/>
                <w:szCs w:val="24"/>
              </w:rPr>
            </w:pPr>
            <w:r w:rsidRPr="00B930B5">
              <w:rPr>
                <w:b/>
                <w:sz w:val="24"/>
                <w:szCs w:val="24"/>
              </w:rPr>
              <w:t>Sector</w:t>
            </w:r>
          </w:p>
        </w:tc>
        <w:tc>
          <w:tcPr>
            <w:tcW w:w="5895" w:type="dxa"/>
          </w:tcPr>
          <w:p w14:paraId="7A265F82" w14:textId="77777777" w:rsidR="00582526" w:rsidRPr="00B930B5" w:rsidRDefault="00582526" w:rsidP="00510A91">
            <w:pPr>
              <w:jc w:val="both"/>
              <w:rPr>
                <w:sz w:val="24"/>
                <w:szCs w:val="24"/>
              </w:rPr>
            </w:pPr>
            <w:r w:rsidRPr="00B930B5">
              <w:rPr>
                <w:sz w:val="24"/>
                <w:szCs w:val="24"/>
              </w:rPr>
              <w:t>Financial Services</w:t>
            </w:r>
          </w:p>
          <w:p w14:paraId="2D2AF690" w14:textId="77777777" w:rsidR="00582526" w:rsidRPr="00B930B5" w:rsidRDefault="00582526" w:rsidP="00510A91">
            <w:pPr>
              <w:jc w:val="both"/>
              <w:rPr>
                <w:sz w:val="24"/>
                <w:szCs w:val="24"/>
              </w:rPr>
            </w:pPr>
          </w:p>
        </w:tc>
      </w:tr>
      <w:tr w:rsidR="00582526" w:rsidRPr="00A0078B" w14:paraId="79168666" w14:textId="77777777" w:rsidTr="00D27144">
        <w:tc>
          <w:tcPr>
            <w:tcW w:w="2943" w:type="dxa"/>
          </w:tcPr>
          <w:p w14:paraId="49A3D876" w14:textId="77777777" w:rsidR="00582526" w:rsidRPr="00B930B5" w:rsidRDefault="00582526" w:rsidP="00510A91">
            <w:pPr>
              <w:jc w:val="both"/>
              <w:rPr>
                <w:b/>
                <w:sz w:val="24"/>
                <w:szCs w:val="24"/>
              </w:rPr>
            </w:pPr>
            <w:r w:rsidRPr="00B930B5">
              <w:rPr>
                <w:b/>
                <w:sz w:val="24"/>
                <w:szCs w:val="24"/>
              </w:rPr>
              <w:t>Sub-Sector</w:t>
            </w:r>
          </w:p>
        </w:tc>
        <w:tc>
          <w:tcPr>
            <w:tcW w:w="5895" w:type="dxa"/>
          </w:tcPr>
          <w:p w14:paraId="2DB4123E" w14:textId="77777777" w:rsidR="00582526" w:rsidRPr="00B930B5" w:rsidRDefault="00D613AD" w:rsidP="00510A91">
            <w:pPr>
              <w:jc w:val="both"/>
              <w:rPr>
                <w:sz w:val="24"/>
                <w:szCs w:val="24"/>
              </w:rPr>
            </w:pPr>
            <w:r w:rsidRPr="00B930B5">
              <w:rPr>
                <w:sz w:val="24"/>
                <w:szCs w:val="24"/>
              </w:rPr>
              <w:t>Life i</w:t>
            </w:r>
            <w:r w:rsidR="00582526" w:rsidRPr="00B930B5">
              <w:rPr>
                <w:sz w:val="24"/>
                <w:szCs w:val="24"/>
              </w:rPr>
              <w:t>nsurance</w:t>
            </w:r>
            <w:r w:rsidRPr="00B930B5">
              <w:rPr>
                <w:sz w:val="24"/>
                <w:szCs w:val="24"/>
              </w:rPr>
              <w:t xml:space="preserve"> services including annuity, disability income, accident and health insurance services</w:t>
            </w:r>
          </w:p>
          <w:p w14:paraId="702C9329" w14:textId="77777777" w:rsidR="00582526" w:rsidRPr="00B930B5" w:rsidRDefault="00582526" w:rsidP="00510A91">
            <w:pPr>
              <w:jc w:val="both"/>
              <w:rPr>
                <w:sz w:val="24"/>
                <w:szCs w:val="24"/>
              </w:rPr>
            </w:pPr>
          </w:p>
        </w:tc>
      </w:tr>
      <w:tr w:rsidR="00582526" w:rsidRPr="00A0078B" w14:paraId="6F906807" w14:textId="77777777" w:rsidTr="00D27144">
        <w:tc>
          <w:tcPr>
            <w:tcW w:w="2943" w:type="dxa"/>
          </w:tcPr>
          <w:p w14:paraId="702EF6A8" w14:textId="77777777" w:rsidR="00582526" w:rsidRPr="00B930B5" w:rsidRDefault="00582526" w:rsidP="00510A91">
            <w:pPr>
              <w:jc w:val="both"/>
              <w:rPr>
                <w:b/>
                <w:sz w:val="24"/>
                <w:szCs w:val="24"/>
              </w:rPr>
            </w:pPr>
            <w:r w:rsidRPr="00B930B5">
              <w:rPr>
                <w:b/>
                <w:sz w:val="24"/>
                <w:szCs w:val="24"/>
              </w:rPr>
              <w:t>Type of Reservation</w:t>
            </w:r>
          </w:p>
        </w:tc>
        <w:tc>
          <w:tcPr>
            <w:tcW w:w="5895" w:type="dxa"/>
          </w:tcPr>
          <w:p w14:paraId="54B971C2" w14:textId="77777777" w:rsidR="00582526" w:rsidRPr="00B930B5" w:rsidRDefault="00582526" w:rsidP="00510A91">
            <w:pPr>
              <w:jc w:val="both"/>
              <w:rPr>
                <w:sz w:val="24"/>
                <w:szCs w:val="24"/>
              </w:rPr>
            </w:pPr>
            <w:r w:rsidRPr="00B930B5">
              <w:rPr>
                <w:sz w:val="24"/>
                <w:szCs w:val="24"/>
              </w:rPr>
              <w:t xml:space="preserve">Market Access for Financial Institutions </w:t>
            </w:r>
            <w:r w:rsidR="00871CC5" w:rsidRPr="00871CC5">
              <w:rPr>
                <w:sz w:val="24"/>
                <w:szCs w:val="24"/>
              </w:rPr>
              <w:t>(Article 10.4)</w:t>
            </w:r>
          </w:p>
          <w:p w14:paraId="694DFA83" w14:textId="77777777" w:rsidR="00582526" w:rsidRPr="00B930B5" w:rsidRDefault="00582526" w:rsidP="00637AEC">
            <w:pPr>
              <w:jc w:val="both"/>
              <w:rPr>
                <w:sz w:val="24"/>
                <w:szCs w:val="24"/>
              </w:rPr>
            </w:pPr>
          </w:p>
        </w:tc>
      </w:tr>
      <w:tr w:rsidR="00582526" w:rsidRPr="00A0078B" w14:paraId="16AF83D5" w14:textId="77777777" w:rsidTr="00D27144">
        <w:tc>
          <w:tcPr>
            <w:tcW w:w="2943" w:type="dxa"/>
          </w:tcPr>
          <w:p w14:paraId="11F3B8BA" w14:textId="77777777" w:rsidR="00582526" w:rsidRPr="00B930B5" w:rsidRDefault="00582526" w:rsidP="00510A91">
            <w:pPr>
              <w:jc w:val="both"/>
              <w:rPr>
                <w:b/>
                <w:sz w:val="24"/>
                <w:szCs w:val="24"/>
              </w:rPr>
            </w:pPr>
            <w:r w:rsidRPr="00B930B5">
              <w:rPr>
                <w:b/>
                <w:sz w:val="24"/>
                <w:szCs w:val="24"/>
              </w:rPr>
              <w:t>Source of Measure</w:t>
            </w:r>
          </w:p>
          <w:p w14:paraId="4E026580" w14:textId="77777777" w:rsidR="00582526" w:rsidRPr="00B930B5" w:rsidRDefault="00582526" w:rsidP="00510A91">
            <w:pPr>
              <w:jc w:val="both"/>
              <w:rPr>
                <w:b/>
                <w:sz w:val="24"/>
                <w:szCs w:val="24"/>
              </w:rPr>
            </w:pPr>
          </w:p>
        </w:tc>
        <w:tc>
          <w:tcPr>
            <w:tcW w:w="5895" w:type="dxa"/>
          </w:tcPr>
          <w:p w14:paraId="4CFCC69A" w14:textId="77777777" w:rsidR="00582526" w:rsidRPr="00B930B5" w:rsidRDefault="00582526" w:rsidP="00510A91">
            <w:pPr>
              <w:jc w:val="both"/>
              <w:rPr>
                <w:color w:val="000000"/>
                <w:sz w:val="24"/>
                <w:szCs w:val="24"/>
              </w:rPr>
            </w:pPr>
            <w:r w:rsidRPr="00B930B5">
              <w:rPr>
                <w:color w:val="000000"/>
                <w:sz w:val="24"/>
                <w:szCs w:val="24"/>
              </w:rPr>
              <w:t>Insurance Act, Cap 142</w:t>
            </w:r>
          </w:p>
          <w:p w14:paraId="185BD964" w14:textId="77777777" w:rsidR="00582526" w:rsidRPr="00B930B5" w:rsidRDefault="00582526" w:rsidP="00510A91">
            <w:pPr>
              <w:jc w:val="both"/>
              <w:rPr>
                <w:sz w:val="24"/>
                <w:szCs w:val="24"/>
              </w:rPr>
            </w:pPr>
          </w:p>
        </w:tc>
      </w:tr>
      <w:tr w:rsidR="00582526" w:rsidRPr="00A0078B" w14:paraId="65D69E5A" w14:textId="77777777" w:rsidTr="00D27144">
        <w:trPr>
          <w:trHeight w:val="476"/>
        </w:trPr>
        <w:tc>
          <w:tcPr>
            <w:tcW w:w="2943" w:type="dxa"/>
          </w:tcPr>
          <w:p w14:paraId="66614630" w14:textId="77777777" w:rsidR="00582526" w:rsidRPr="00B930B5" w:rsidRDefault="00582526" w:rsidP="00BF5A35">
            <w:pPr>
              <w:rPr>
                <w:b/>
                <w:sz w:val="24"/>
                <w:szCs w:val="24"/>
              </w:rPr>
            </w:pPr>
            <w:r w:rsidRPr="00B930B5">
              <w:rPr>
                <w:b/>
                <w:sz w:val="24"/>
                <w:szCs w:val="24"/>
              </w:rPr>
              <w:t>Description of Reservation</w:t>
            </w:r>
          </w:p>
        </w:tc>
        <w:tc>
          <w:tcPr>
            <w:tcW w:w="5895" w:type="dxa"/>
          </w:tcPr>
          <w:p w14:paraId="3CCE880A" w14:textId="77777777" w:rsidR="00FE6232" w:rsidRPr="00B930B5" w:rsidRDefault="00FE6232" w:rsidP="00FE6232">
            <w:pPr>
              <w:jc w:val="both"/>
              <w:rPr>
                <w:sz w:val="24"/>
                <w:szCs w:val="24"/>
              </w:rPr>
            </w:pPr>
            <w:r w:rsidRPr="00B930B5">
              <w:rPr>
                <w:sz w:val="24"/>
                <w:szCs w:val="24"/>
              </w:rPr>
              <w:t>No new insurance licenses will be granted. No new representative office shall be established.</w:t>
            </w:r>
          </w:p>
          <w:p w14:paraId="5A45B0FD" w14:textId="77777777" w:rsidR="00FE6232" w:rsidRPr="00B930B5" w:rsidRDefault="00FE6232" w:rsidP="00510A91">
            <w:pPr>
              <w:jc w:val="both"/>
              <w:rPr>
                <w:sz w:val="24"/>
                <w:szCs w:val="24"/>
              </w:rPr>
            </w:pPr>
          </w:p>
          <w:p w14:paraId="3EA3AD15" w14:textId="77777777" w:rsidR="00D53E25" w:rsidRPr="00B930B5" w:rsidRDefault="00637AEC" w:rsidP="00637AEC">
            <w:pPr>
              <w:jc w:val="both"/>
              <w:rPr>
                <w:sz w:val="24"/>
                <w:szCs w:val="24"/>
                <w:lang w:val="en-SG"/>
              </w:rPr>
            </w:pPr>
            <w:r w:rsidRPr="00B930B5">
              <w:rPr>
                <w:sz w:val="24"/>
                <w:szCs w:val="24"/>
                <w:lang w:val="en-SG"/>
              </w:rPr>
              <w:t xml:space="preserve">Foreign </w:t>
            </w:r>
            <w:r w:rsidR="00490705" w:rsidRPr="00B930B5">
              <w:rPr>
                <w:sz w:val="24"/>
                <w:szCs w:val="24"/>
                <w:lang w:val="en-SG"/>
              </w:rPr>
              <w:t xml:space="preserve">persons </w:t>
            </w:r>
            <w:r w:rsidRPr="00B930B5">
              <w:rPr>
                <w:sz w:val="24"/>
                <w:szCs w:val="24"/>
                <w:lang w:val="en-SG"/>
              </w:rPr>
              <w:t>can only</w:t>
            </w:r>
            <w:r w:rsidR="00582526" w:rsidRPr="00B930B5">
              <w:rPr>
                <w:sz w:val="24"/>
                <w:szCs w:val="24"/>
                <w:lang w:val="en-SG"/>
              </w:rPr>
              <w:t xml:space="preserve"> acquire an equity stake</w:t>
            </w:r>
            <w:r w:rsidR="0006776B">
              <w:rPr>
                <w:sz w:val="24"/>
                <w:szCs w:val="24"/>
                <w:lang w:val="en-SG"/>
              </w:rPr>
              <w:t xml:space="preserve"> </w:t>
            </w:r>
            <w:r w:rsidR="009026F8" w:rsidRPr="00A0078B">
              <w:rPr>
                <w:sz w:val="24"/>
                <w:szCs w:val="24"/>
                <w:lang w:val="en-SG"/>
              </w:rPr>
              <w:t>not</w:t>
            </w:r>
            <w:r w:rsidR="00582526" w:rsidRPr="00B930B5">
              <w:rPr>
                <w:sz w:val="24"/>
                <w:szCs w:val="24"/>
                <w:lang w:val="en-SG"/>
              </w:rPr>
              <w:t xml:space="preserve"> exceeding 49% in aggregate in locally-owned </w:t>
            </w:r>
            <w:r w:rsidRPr="00B930B5">
              <w:rPr>
                <w:sz w:val="24"/>
                <w:szCs w:val="24"/>
                <w:lang w:val="en-SG"/>
              </w:rPr>
              <w:t xml:space="preserve">insurance companies provided the acquisition does not result in any foreign party being the largest shareholder. </w:t>
            </w:r>
          </w:p>
          <w:p w14:paraId="2833C9EF" w14:textId="77777777" w:rsidR="00490705" w:rsidRPr="00B930B5" w:rsidRDefault="00582526" w:rsidP="00637AEC">
            <w:pPr>
              <w:jc w:val="both"/>
              <w:rPr>
                <w:sz w:val="24"/>
                <w:szCs w:val="24"/>
              </w:rPr>
            </w:pPr>
            <w:r w:rsidRPr="00B930B5">
              <w:rPr>
                <w:sz w:val="24"/>
                <w:szCs w:val="24"/>
                <w:lang w:val="en-SG"/>
              </w:rPr>
              <w:t xml:space="preserve"> </w:t>
            </w:r>
          </w:p>
        </w:tc>
      </w:tr>
    </w:tbl>
    <w:p w14:paraId="7585DC4D" w14:textId="77777777" w:rsidR="00F65124" w:rsidRPr="00B930B5" w:rsidRDefault="00F65124">
      <w:pPr>
        <w:rPr>
          <w:sz w:val="24"/>
          <w:szCs w:val="24"/>
        </w:rPr>
      </w:pPr>
    </w:p>
    <w:p w14:paraId="2B616E9C" w14:textId="77777777" w:rsidR="00A0078B" w:rsidRDefault="00A0078B">
      <w:pPr>
        <w:rPr>
          <w:sz w:val="24"/>
          <w:szCs w:val="24"/>
        </w:rPr>
        <w:sectPr w:rsidR="00A0078B">
          <w:pgSz w:w="12240" w:h="15840"/>
          <w:pgMar w:top="1440" w:right="1800" w:bottom="1440" w:left="1800" w:header="720" w:footer="720" w:gutter="0"/>
          <w:cols w:space="720"/>
          <w:titlePg/>
        </w:sectPr>
      </w:pPr>
    </w:p>
    <w:p w14:paraId="53DD1B3B" w14:textId="77777777" w:rsidR="00D27144" w:rsidRDefault="00871CC5">
      <w:pPr>
        <w:rPr>
          <w:b/>
          <w:sz w:val="24"/>
          <w:szCs w:val="24"/>
          <w:lang w:eastAsia="ko-KR"/>
        </w:rPr>
      </w:pPr>
      <w:r w:rsidRPr="00871CC5">
        <w:rPr>
          <w:b/>
          <w:sz w:val="24"/>
          <w:szCs w:val="24"/>
          <w:lang w:eastAsia="ko-KR"/>
        </w:rPr>
        <w:lastRenderedPageBreak/>
        <w:t>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5895"/>
      </w:tblGrid>
      <w:tr w:rsidR="00F65124" w:rsidRPr="00A0078B" w14:paraId="55DEB1DA" w14:textId="77777777" w:rsidTr="00D27144">
        <w:tc>
          <w:tcPr>
            <w:tcW w:w="2943" w:type="dxa"/>
          </w:tcPr>
          <w:p w14:paraId="646A87FD" w14:textId="77777777" w:rsidR="00F65124" w:rsidRPr="005F0788" w:rsidRDefault="00F65124">
            <w:pPr>
              <w:rPr>
                <w:b/>
                <w:sz w:val="24"/>
                <w:szCs w:val="24"/>
              </w:rPr>
            </w:pPr>
            <w:r w:rsidRPr="005F0788">
              <w:rPr>
                <w:b/>
                <w:sz w:val="24"/>
                <w:szCs w:val="24"/>
              </w:rPr>
              <w:t>Sector</w:t>
            </w:r>
          </w:p>
        </w:tc>
        <w:tc>
          <w:tcPr>
            <w:tcW w:w="5895" w:type="dxa"/>
          </w:tcPr>
          <w:p w14:paraId="65EFE1C7" w14:textId="77777777" w:rsidR="00F65124" w:rsidRPr="005F0788" w:rsidRDefault="00F65124" w:rsidP="00510A91">
            <w:pPr>
              <w:jc w:val="both"/>
              <w:rPr>
                <w:sz w:val="24"/>
                <w:szCs w:val="24"/>
              </w:rPr>
            </w:pPr>
            <w:r w:rsidRPr="005F0788">
              <w:rPr>
                <w:sz w:val="24"/>
                <w:szCs w:val="24"/>
              </w:rPr>
              <w:t>Financial Services</w:t>
            </w:r>
          </w:p>
          <w:p w14:paraId="3EB58C93" w14:textId="77777777" w:rsidR="00F65124" w:rsidRPr="005F0788" w:rsidRDefault="00F65124" w:rsidP="00510A91">
            <w:pPr>
              <w:jc w:val="both"/>
              <w:rPr>
                <w:sz w:val="24"/>
                <w:szCs w:val="24"/>
              </w:rPr>
            </w:pPr>
          </w:p>
        </w:tc>
      </w:tr>
      <w:tr w:rsidR="00F65124" w:rsidRPr="00A0078B" w14:paraId="0090E03B" w14:textId="77777777" w:rsidTr="00D27144">
        <w:tc>
          <w:tcPr>
            <w:tcW w:w="2943" w:type="dxa"/>
          </w:tcPr>
          <w:p w14:paraId="5B59D8DA" w14:textId="77777777" w:rsidR="00F65124" w:rsidRPr="005F0788" w:rsidRDefault="00F65124">
            <w:pPr>
              <w:rPr>
                <w:b/>
                <w:sz w:val="24"/>
                <w:szCs w:val="24"/>
              </w:rPr>
            </w:pPr>
            <w:r w:rsidRPr="005F0788">
              <w:rPr>
                <w:b/>
                <w:sz w:val="24"/>
                <w:szCs w:val="24"/>
              </w:rPr>
              <w:t>Sub-Sector</w:t>
            </w:r>
          </w:p>
        </w:tc>
        <w:tc>
          <w:tcPr>
            <w:tcW w:w="5895" w:type="dxa"/>
          </w:tcPr>
          <w:p w14:paraId="20E1092D" w14:textId="77777777" w:rsidR="00F65124" w:rsidRPr="005F0788" w:rsidRDefault="00F65124" w:rsidP="00510A91">
            <w:pPr>
              <w:jc w:val="both"/>
              <w:rPr>
                <w:sz w:val="24"/>
                <w:szCs w:val="24"/>
              </w:rPr>
            </w:pPr>
            <w:r w:rsidRPr="005F0788">
              <w:rPr>
                <w:sz w:val="24"/>
                <w:szCs w:val="24"/>
              </w:rPr>
              <w:t>Insurance</w:t>
            </w:r>
          </w:p>
          <w:p w14:paraId="7429BEFD" w14:textId="77777777" w:rsidR="00F65124" w:rsidRPr="005F0788" w:rsidRDefault="00F65124" w:rsidP="00510A91">
            <w:pPr>
              <w:jc w:val="both"/>
              <w:rPr>
                <w:sz w:val="24"/>
                <w:szCs w:val="24"/>
              </w:rPr>
            </w:pPr>
          </w:p>
        </w:tc>
      </w:tr>
      <w:tr w:rsidR="00F65124" w:rsidRPr="00A0078B" w14:paraId="3935C390" w14:textId="77777777" w:rsidTr="00D27144">
        <w:tc>
          <w:tcPr>
            <w:tcW w:w="2943" w:type="dxa"/>
          </w:tcPr>
          <w:p w14:paraId="50F6F5B3" w14:textId="77777777" w:rsidR="00F65124" w:rsidRPr="005F0788" w:rsidRDefault="00F65124">
            <w:pPr>
              <w:rPr>
                <w:b/>
                <w:sz w:val="24"/>
                <w:szCs w:val="24"/>
              </w:rPr>
            </w:pPr>
            <w:r w:rsidRPr="005F0788">
              <w:rPr>
                <w:b/>
                <w:sz w:val="24"/>
                <w:szCs w:val="24"/>
              </w:rPr>
              <w:t>Industry Classification</w:t>
            </w:r>
          </w:p>
        </w:tc>
        <w:tc>
          <w:tcPr>
            <w:tcW w:w="5895" w:type="dxa"/>
          </w:tcPr>
          <w:p w14:paraId="2D3CABB2" w14:textId="77777777" w:rsidR="00F65124" w:rsidRPr="005F0788" w:rsidRDefault="00F65124" w:rsidP="00510A91">
            <w:pPr>
              <w:jc w:val="both"/>
              <w:rPr>
                <w:sz w:val="24"/>
                <w:szCs w:val="24"/>
              </w:rPr>
            </w:pPr>
            <w:r w:rsidRPr="005F0788">
              <w:rPr>
                <w:sz w:val="24"/>
                <w:szCs w:val="24"/>
              </w:rPr>
              <w:t>CPC 812 Insurance (including reinsurance) and pension fund services except compulsory social security services</w:t>
            </w:r>
          </w:p>
          <w:p w14:paraId="0B939E8A" w14:textId="77777777" w:rsidR="00F65124" w:rsidRPr="005F0788" w:rsidRDefault="00F65124" w:rsidP="00510A91">
            <w:pPr>
              <w:jc w:val="both"/>
              <w:rPr>
                <w:sz w:val="24"/>
                <w:szCs w:val="24"/>
              </w:rPr>
            </w:pPr>
          </w:p>
        </w:tc>
      </w:tr>
      <w:tr w:rsidR="00F65124" w:rsidRPr="00A0078B" w14:paraId="5532337A" w14:textId="77777777" w:rsidTr="00D27144">
        <w:tc>
          <w:tcPr>
            <w:tcW w:w="2943" w:type="dxa"/>
          </w:tcPr>
          <w:p w14:paraId="5E9C4453" w14:textId="77777777" w:rsidR="00F65124" w:rsidRPr="005F0788" w:rsidRDefault="00F65124">
            <w:pPr>
              <w:rPr>
                <w:b/>
                <w:sz w:val="24"/>
                <w:szCs w:val="24"/>
              </w:rPr>
            </w:pPr>
            <w:r w:rsidRPr="005F0788">
              <w:rPr>
                <w:b/>
                <w:sz w:val="24"/>
                <w:szCs w:val="24"/>
              </w:rPr>
              <w:t>Type of Reservation</w:t>
            </w:r>
          </w:p>
        </w:tc>
        <w:tc>
          <w:tcPr>
            <w:tcW w:w="5895" w:type="dxa"/>
          </w:tcPr>
          <w:p w14:paraId="2BF61C44" w14:textId="77777777" w:rsidR="00871CC5" w:rsidRPr="005F0788" w:rsidRDefault="00871CC5" w:rsidP="00871CC5">
            <w:pPr>
              <w:jc w:val="both"/>
              <w:rPr>
                <w:sz w:val="24"/>
                <w:szCs w:val="24"/>
                <w:lang w:eastAsia="ko-KR"/>
              </w:rPr>
            </w:pPr>
            <w:r w:rsidRPr="005F0788">
              <w:rPr>
                <w:sz w:val="24"/>
                <w:szCs w:val="24"/>
              </w:rPr>
              <w:t xml:space="preserve">National Treatment </w:t>
            </w:r>
            <w:r w:rsidRPr="00871CC5">
              <w:rPr>
                <w:sz w:val="24"/>
                <w:szCs w:val="24"/>
              </w:rPr>
              <w:t>(Article 10.3)</w:t>
            </w:r>
          </w:p>
          <w:p w14:paraId="1BA716B3" w14:textId="77777777" w:rsidR="00F65124" w:rsidRPr="005F0788" w:rsidRDefault="00F65124" w:rsidP="00510A91">
            <w:pPr>
              <w:jc w:val="both"/>
              <w:rPr>
                <w:sz w:val="24"/>
                <w:szCs w:val="24"/>
              </w:rPr>
            </w:pPr>
            <w:r w:rsidRPr="005F0788">
              <w:rPr>
                <w:sz w:val="24"/>
                <w:szCs w:val="24"/>
              </w:rPr>
              <w:t>Market Access for Financial Institutions</w:t>
            </w:r>
            <w:r w:rsidR="00871CC5">
              <w:rPr>
                <w:sz w:val="24"/>
                <w:szCs w:val="24"/>
              </w:rPr>
              <w:t xml:space="preserve"> </w:t>
            </w:r>
            <w:r w:rsidR="00871CC5" w:rsidRPr="00871CC5">
              <w:rPr>
                <w:sz w:val="24"/>
                <w:szCs w:val="24"/>
              </w:rPr>
              <w:t>(Article 10.4)</w:t>
            </w:r>
            <w:r w:rsidRPr="005F0788">
              <w:rPr>
                <w:sz w:val="24"/>
                <w:szCs w:val="24"/>
              </w:rPr>
              <w:t xml:space="preserve"> </w:t>
            </w:r>
          </w:p>
          <w:p w14:paraId="741E9B21" w14:textId="77777777" w:rsidR="00F65124" w:rsidRPr="005F0788" w:rsidRDefault="00F65124" w:rsidP="00871CC5">
            <w:pPr>
              <w:jc w:val="both"/>
              <w:rPr>
                <w:sz w:val="24"/>
                <w:szCs w:val="24"/>
              </w:rPr>
            </w:pPr>
          </w:p>
        </w:tc>
      </w:tr>
      <w:tr w:rsidR="00F65124" w:rsidRPr="00A0078B" w14:paraId="003C612F" w14:textId="77777777" w:rsidTr="00D27144">
        <w:tc>
          <w:tcPr>
            <w:tcW w:w="2943" w:type="dxa"/>
          </w:tcPr>
          <w:p w14:paraId="01EDBE25" w14:textId="77777777" w:rsidR="00F65124" w:rsidRPr="005F0788" w:rsidRDefault="00F65124">
            <w:pPr>
              <w:rPr>
                <w:b/>
                <w:sz w:val="24"/>
                <w:szCs w:val="24"/>
              </w:rPr>
            </w:pPr>
            <w:r w:rsidRPr="005F0788">
              <w:rPr>
                <w:b/>
                <w:sz w:val="24"/>
                <w:szCs w:val="24"/>
              </w:rPr>
              <w:t>Source of Measure</w:t>
            </w:r>
          </w:p>
          <w:p w14:paraId="18A4375C" w14:textId="77777777" w:rsidR="00F65124" w:rsidRPr="005F0788" w:rsidRDefault="00F65124">
            <w:pPr>
              <w:rPr>
                <w:b/>
                <w:sz w:val="24"/>
                <w:szCs w:val="24"/>
              </w:rPr>
            </w:pPr>
          </w:p>
        </w:tc>
        <w:tc>
          <w:tcPr>
            <w:tcW w:w="5895" w:type="dxa"/>
          </w:tcPr>
          <w:p w14:paraId="6EEC7473" w14:textId="77777777" w:rsidR="00F65124" w:rsidRPr="005F0788" w:rsidRDefault="00F65124" w:rsidP="00510A91">
            <w:pPr>
              <w:jc w:val="both"/>
              <w:rPr>
                <w:sz w:val="24"/>
                <w:szCs w:val="24"/>
              </w:rPr>
            </w:pPr>
            <w:r w:rsidRPr="005F0788">
              <w:rPr>
                <w:snapToGrid w:val="0"/>
                <w:color w:val="000000"/>
                <w:sz w:val="24"/>
                <w:szCs w:val="24"/>
                <w:lang w:val="en-GB"/>
              </w:rPr>
              <w:t>Insurance Act, Cap. 142</w:t>
            </w:r>
          </w:p>
        </w:tc>
      </w:tr>
      <w:tr w:rsidR="00F65124" w:rsidRPr="00A0078B" w14:paraId="6C72F860" w14:textId="77777777" w:rsidTr="00D27144">
        <w:trPr>
          <w:trHeight w:val="476"/>
        </w:trPr>
        <w:tc>
          <w:tcPr>
            <w:tcW w:w="2943" w:type="dxa"/>
          </w:tcPr>
          <w:p w14:paraId="2768EFDD" w14:textId="77777777" w:rsidR="00F65124" w:rsidRPr="005F0788" w:rsidRDefault="00F65124">
            <w:pPr>
              <w:rPr>
                <w:b/>
                <w:sz w:val="24"/>
                <w:szCs w:val="24"/>
              </w:rPr>
            </w:pPr>
            <w:r w:rsidRPr="005F0788">
              <w:rPr>
                <w:b/>
                <w:sz w:val="24"/>
                <w:szCs w:val="24"/>
              </w:rPr>
              <w:t>Description of Reservation</w:t>
            </w:r>
          </w:p>
        </w:tc>
        <w:tc>
          <w:tcPr>
            <w:tcW w:w="5895" w:type="dxa"/>
          </w:tcPr>
          <w:p w14:paraId="7FC6B611" w14:textId="77777777" w:rsidR="00F65124" w:rsidRPr="005F0788" w:rsidRDefault="00F65124" w:rsidP="00510A91">
            <w:pPr>
              <w:jc w:val="both"/>
              <w:rPr>
                <w:color w:val="000000"/>
                <w:sz w:val="24"/>
                <w:szCs w:val="24"/>
              </w:rPr>
            </w:pPr>
            <w:r w:rsidRPr="005F0788">
              <w:rPr>
                <w:color w:val="000000"/>
                <w:sz w:val="24"/>
                <w:szCs w:val="24"/>
              </w:rPr>
              <w:t>Direct life insurers may only establish as Si</w:t>
            </w:r>
            <w:r w:rsidR="00D53E25" w:rsidRPr="005F0788">
              <w:rPr>
                <w:color w:val="000000"/>
                <w:sz w:val="24"/>
                <w:szCs w:val="24"/>
              </w:rPr>
              <w:t>ngapore-incorporated companies.</w:t>
            </w:r>
          </w:p>
          <w:p w14:paraId="0543AF07" w14:textId="77777777" w:rsidR="00F65124" w:rsidRPr="005F0788" w:rsidRDefault="00F65124" w:rsidP="00510A91">
            <w:pPr>
              <w:jc w:val="both"/>
              <w:rPr>
                <w:color w:val="000000"/>
                <w:sz w:val="24"/>
                <w:szCs w:val="24"/>
              </w:rPr>
            </w:pPr>
          </w:p>
          <w:p w14:paraId="109E54F8" w14:textId="77777777" w:rsidR="00F65124" w:rsidRPr="005F0788" w:rsidRDefault="00C67AFC" w:rsidP="00510A91">
            <w:pPr>
              <w:jc w:val="both"/>
              <w:rPr>
                <w:color w:val="000000"/>
                <w:sz w:val="24"/>
                <w:szCs w:val="24"/>
              </w:rPr>
            </w:pPr>
            <w:r w:rsidRPr="005F0788">
              <w:rPr>
                <w:color w:val="000000"/>
                <w:sz w:val="24"/>
                <w:szCs w:val="24"/>
              </w:rPr>
              <w:t xml:space="preserve">Reinsurance companies may only establish as branches or </w:t>
            </w:r>
            <w:r w:rsidR="00FE6232" w:rsidRPr="005F0788">
              <w:rPr>
                <w:color w:val="000000"/>
                <w:sz w:val="24"/>
                <w:szCs w:val="24"/>
              </w:rPr>
              <w:t>Singapore-incorporated companies</w:t>
            </w:r>
            <w:r w:rsidR="00F65124" w:rsidRPr="005F0788">
              <w:rPr>
                <w:color w:val="000000"/>
                <w:sz w:val="24"/>
                <w:szCs w:val="24"/>
              </w:rPr>
              <w:t>.</w:t>
            </w:r>
            <w:r w:rsidRPr="005F0788">
              <w:rPr>
                <w:color w:val="000000"/>
                <w:sz w:val="24"/>
                <w:szCs w:val="24"/>
              </w:rPr>
              <w:t xml:space="preserve"> </w:t>
            </w:r>
          </w:p>
          <w:p w14:paraId="252E7521" w14:textId="77777777" w:rsidR="00F65124" w:rsidRPr="005F0788" w:rsidRDefault="00F65124" w:rsidP="00510A91">
            <w:pPr>
              <w:jc w:val="both"/>
              <w:rPr>
                <w:sz w:val="24"/>
                <w:szCs w:val="24"/>
              </w:rPr>
            </w:pPr>
          </w:p>
          <w:p w14:paraId="02502DF6" w14:textId="77777777" w:rsidR="00F65124" w:rsidRPr="005F0788" w:rsidRDefault="00F65124" w:rsidP="00510A91">
            <w:pPr>
              <w:jc w:val="both"/>
              <w:rPr>
                <w:sz w:val="24"/>
                <w:szCs w:val="24"/>
              </w:rPr>
            </w:pPr>
            <w:r w:rsidRPr="005F0788">
              <w:rPr>
                <w:sz w:val="24"/>
                <w:szCs w:val="24"/>
              </w:rPr>
              <w:t>Captive insurers may only establish as Singapore incorporated companies.</w:t>
            </w:r>
          </w:p>
          <w:p w14:paraId="58FFE7F8" w14:textId="77777777" w:rsidR="00F65124" w:rsidRPr="005F0788" w:rsidRDefault="00F65124" w:rsidP="00510A91">
            <w:pPr>
              <w:jc w:val="both"/>
              <w:rPr>
                <w:sz w:val="24"/>
                <w:szCs w:val="24"/>
              </w:rPr>
            </w:pPr>
          </w:p>
        </w:tc>
      </w:tr>
    </w:tbl>
    <w:p w14:paraId="11AF5F35" w14:textId="77777777" w:rsidR="00F65124" w:rsidRPr="005F0788" w:rsidRDefault="00F65124">
      <w:pPr>
        <w:rPr>
          <w:sz w:val="24"/>
          <w:szCs w:val="24"/>
        </w:rPr>
      </w:pPr>
    </w:p>
    <w:p w14:paraId="0FE43020" w14:textId="77777777" w:rsidR="00A0078B" w:rsidRDefault="00A0078B">
      <w:pPr>
        <w:rPr>
          <w:sz w:val="24"/>
          <w:szCs w:val="24"/>
        </w:rPr>
        <w:sectPr w:rsidR="00A0078B">
          <w:pgSz w:w="12240" w:h="15840"/>
          <w:pgMar w:top="1440" w:right="1800" w:bottom="1440" w:left="1800" w:header="720" w:footer="720" w:gutter="0"/>
          <w:cols w:space="720"/>
          <w:titlePg/>
        </w:sectPr>
      </w:pPr>
    </w:p>
    <w:p w14:paraId="4016F41F" w14:textId="77777777" w:rsidR="00D27144" w:rsidRDefault="00871CC5">
      <w:pPr>
        <w:rPr>
          <w:b/>
          <w:sz w:val="24"/>
          <w:szCs w:val="24"/>
          <w:lang w:eastAsia="ko-KR"/>
        </w:rPr>
      </w:pPr>
      <w:r w:rsidRPr="00871CC5">
        <w:rPr>
          <w:b/>
          <w:sz w:val="24"/>
          <w:szCs w:val="24"/>
          <w:lang w:eastAsia="ko-KR"/>
        </w:rPr>
        <w:lastRenderedPageBreak/>
        <w:t>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5895"/>
      </w:tblGrid>
      <w:tr w:rsidR="00F65124" w:rsidRPr="00A0078B" w14:paraId="499956A6" w14:textId="77777777" w:rsidTr="00D27144">
        <w:tc>
          <w:tcPr>
            <w:tcW w:w="2943" w:type="dxa"/>
            <w:vAlign w:val="center"/>
          </w:tcPr>
          <w:p w14:paraId="4BA02174" w14:textId="77777777" w:rsidR="00F65124" w:rsidRPr="00DF4674" w:rsidRDefault="00F65124">
            <w:pPr>
              <w:pStyle w:val="Balk1"/>
              <w:spacing w:before="0" w:after="0"/>
              <w:rPr>
                <w:rFonts w:ascii="Times New Roman" w:hAnsi="Times New Roman"/>
                <w:sz w:val="24"/>
                <w:szCs w:val="24"/>
              </w:rPr>
            </w:pPr>
            <w:r w:rsidRPr="00DF4674">
              <w:rPr>
                <w:rFonts w:ascii="Times New Roman" w:hAnsi="Times New Roman"/>
                <w:sz w:val="24"/>
                <w:szCs w:val="24"/>
              </w:rPr>
              <w:t>Sector</w:t>
            </w:r>
          </w:p>
        </w:tc>
        <w:tc>
          <w:tcPr>
            <w:tcW w:w="5895" w:type="dxa"/>
          </w:tcPr>
          <w:p w14:paraId="593030F6" w14:textId="77777777" w:rsidR="00F65124" w:rsidRPr="005F0788" w:rsidRDefault="00F65124">
            <w:pPr>
              <w:tabs>
                <w:tab w:val="left" w:pos="3240"/>
              </w:tabs>
              <w:jc w:val="both"/>
              <w:rPr>
                <w:sz w:val="24"/>
                <w:szCs w:val="24"/>
              </w:rPr>
            </w:pPr>
            <w:r w:rsidRPr="005F0788">
              <w:rPr>
                <w:sz w:val="24"/>
                <w:szCs w:val="24"/>
              </w:rPr>
              <w:t>Financial Services</w:t>
            </w:r>
          </w:p>
          <w:p w14:paraId="28D334B2" w14:textId="77777777" w:rsidR="00F65124" w:rsidRPr="005F0788" w:rsidRDefault="00F65124">
            <w:pPr>
              <w:tabs>
                <w:tab w:val="left" w:pos="3240"/>
              </w:tabs>
              <w:jc w:val="both"/>
              <w:rPr>
                <w:sz w:val="24"/>
                <w:szCs w:val="24"/>
              </w:rPr>
            </w:pPr>
          </w:p>
        </w:tc>
      </w:tr>
      <w:tr w:rsidR="00F65124" w:rsidRPr="00A0078B" w14:paraId="3C8F383B" w14:textId="77777777" w:rsidTr="00D27144">
        <w:tc>
          <w:tcPr>
            <w:tcW w:w="2943" w:type="dxa"/>
          </w:tcPr>
          <w:p w14:paraId="1A9DEACF" w14:textId="77777777" w:rsidR="00F65124" w:rsidRPr="00DF4674" w:rsidRDefault="00F65124">
            <w:pPr>
              <w:rPr>
                <w:b/>
                <w:sz w:val="24"/>
                <w:szCs w:val="24"/>
              </w:rPr>
            </w:pPr>
            <w:r w:rsidRPr="00DF4674">
              <w:rPr>
                <w:b/>
                <w:sz w:val="24"/>
                <w:szCs w:val="24"/>
              </w:rPr>
              <w:t>Sub-Sector</w:t>
            </w:r>
          </w:p>
        </w:tc>
        <w:tc>
          <w:tcPr>
            <w:tcW w:w="5895" w:type="dxa"/>
          </w:tcPr>
          <w:p w14:paraId="3745CC22" w14:textId="77777777" w:rsidR="00F65124" w:rsidRPr="005F0788" w:rsidRDefault="00637AEC" w:rsidP="00510A91">
            <w:pPr>
              <w:jc w:val="both"/>
              <w:rPr>
                <w:sz w:val="24"/>
                <w:szCs w:val="24"/>
              </w:rPr>
            </w:pPr>
            <w:r w:rsidRPr="005F0788">
              <w:rPr>
                <w:sz w:val="24"/>
                <w:szCs w:val="24"/>
              </w:rPr>
              <w:t xml:space="preserve">Non-life insurance services including disability income, accident and health insurance and contracts of fidelity bonds, performance bonds or similar contracts of guarantee </w:t>
            </w:r>
          </w:p>
          <w:p w14:paraId="0BB51264" w14:textId="77777777" w:rsidR="00F65124" w:rsidRPr="005F0788" w:rsidRDefault="00F65124" w:rsidP="001073B2">
            <w:pPr>
              <w:jc w:val="both"/>
              <w:rPr>
                <w:sz w:val="24"/>
                <w:szCs w:val="24"/>
              </w:rPr>
            </w:pPr>
          </w:p>
        </w:tc>
      </w:tr>
      <w:tr w:rsidR="00F65124" w:rsidRPr="00A0078B" w14:paraId="1712B722" w14:textId="77777777" w:rsidTr="00D27144">
        <w:tc>
          <w:tcPr>
            <w:tcW w:w="2943" w:type="dxa"/>
          </w:tcPr>
          <w:p w14:paraId="5D6D0839" w14:textId="77777777" w:rsidR="00F65124" w:rsidRPr="00DF4674" w:rsidRDefault="00F65124">
            <w:pPr>
              <w:rPr>
                <w:b/>
                <w:sz w:val="24"/>
                <w:szCs w:val="24"/>
              </w:rPr>
            </w:pPr>
            <w:r w:rsidRPr="00DF4674">
              <w:rPr>
                <w:b/>
                <w:sz w:val="24"/>
                <w:szCs w:val="24"/>
              </w:rPr>
              <w:t>Industry Classification</w:t>
            </w:r>
          </w:p>
        </w:tc>
        <w:tc>
          <w:tcPr>
            <w:tcW w:w="5895" w:type="dxa"/>
          </w:tcPr>
          <w:p w14:paraId="3AE155EA" w14:textId="77777777" w:rsidR="00F65124" w:rsidRPr="005F0788" w:rsidRDefault="00F65124" w:rsidP="00510A91">
            <w:pPr>
              <w:jc w:val="both"/>
              <w:rPr>
                <w:sz w:val="24"/>
                <w:szCs w:val="24"/>
              </w:rPr>
            </w:pPr>
            <w:r w:rsidRPr="005F0788">
              <w:rPr>
                <w:sz w:val="24"/>
                <w:szCs w:val="24"/>
              </w:rPr>
              <w:t>CPC 812 – Insurance (including reinsurance) and pension fund services except compulsory social security services</w:t>
            </w:r>
          </w:p>
          <w:p w14:paraId="71A9B85D" w14:textId="77777777" w:rsidR="00F65124" w:rsidRPr="005F0788" w:rsidRDefault="00F65124" w:rsidP="001073B2">
            <w:pPr>
              <w:jc w:val="both"/>
              <w:rPr>
                <w:sz w:val="24"/>
                <w:szCs w:val="24"/>
              </w:rPr>
            </w:pPr>
          </w:p>
        </w:tc>
      </w:tr>
      <w:tr w:rsidR="00F65124" w:rsidRPr="00A0078B" w14:paraId="1526C317" w14:textId="77777777" w:rsidTr="00D27144">
        <w:tc>
          <w:tcPr>
            <w:tcW w:w="2943" w:type="dxa"/>
          </w:tcPr>
          <w:p w14:paraId="440843D5" w14:textId="77777777" w:rsidR="00F65124" w:rsidRPr="00DF4674" w:rsidRDefault="00F65124">
            <w:pPr>
              <w:rPr>
                <w:b/>
                <w:sz w:val="24"/>
                <w:szCs w:val="24"/>
              </w:rPr>
            </w:pPr>
            <w:r w:rsidRPr="00DF4674">
              <w:rPr>
                <w:b/>
                <w:sz w:val="24"/>
                <w:szCs w:val="24"/>
              </w:rPr>
              <w:t>Type of Reservation</w:t>
            </w:r>
          </w:p>
        </w:tc>
        <w:tc>
          <w:tcPr>
            <w:tcW w:w="5895" w:type="dxa"/>
          </w:tcPr>
          <w:p w14:paraId="0C1F09DD" w14:textId="77777777" w:rsidR="00871CC5" w:rsidRPr="005F0788" w:rsidRDefault="00871CC5" w:rsidP="00871CC5">
            <w:pPr>
              <w:jc w:val="both"/>
              <w:rPr>
                <w:sz w:val="24"/>
                <w:szCs w:val="24"/>
                <w:lang w:eastAsia="ko-KR"/>
              </w:rPr>
            </w:pPr>
            <w:r w:rsidRPr="005F0788">
              <w:rPr>
                <w:sz w:val="24"/>
                <w:szCs w:val="24"/>
              </w:rPr>
              <w:t xml:space="preserve">National Treatment </w:t>
            </w:r>
            <w:r w:rsidRPr="00871CC5">
              <w:rPr>
                <w:sz w:val="24"/>
                <w:szCs w:val="24"/>
              </w:rPr>
              <w:t>(Article 10.3)</w:t>
            </w:r>
          </w:p>
          <w:p w14:paraId="1DCA21B4" w14:textId="77777777" w:rsidR="00F65124" w:rsidRPr="005F0788" w:rsidRDefault="00F65124" w:rsidP="00510A91">
            <w:pPr>
              <w:jc w:val="both"/>
              <w:rPr>
                <w:sz w:val="24"/>
                <w:szCs w:val="24"/>
                <w:lang w:eastAsia="ko-KR"/>
              </w:rPr>
            </w:pPr>
            <w:r w:rsidRPr="005F0788">
              <w:rPr>
                <w:sz w:val="24"/>
                <w:szCs w:val="24"/>
              </w:rPr>
              <w:t xml:space="preserve">Market Access for Financial Institutions </w:t>
            </w:r>
            <w:r w:rsidR="00871CC5" w:rsidRPr="00871CC5">
              <w:rPr>
                <w:sz w:val="24"/>
                <w:szCs w:val="24"/>
              </w:rPr>
              <w:t>(Article 10.4)</w:t>
            </w:r>
          </w:p>
          <w:p w14:paraId="6E7BB5A1" w14:textId="77777777" w:rsidR="00F65124" w:rsidRPr="005F0788" w:rsidRDefault="00F65124" w:rsidP="00510A91">
            <w:pPr>
              <w:jc w:val="both"/>
              <w:rPr>
                <w:sz w:val="24"/>
                <w:szCs w:val="24"/>
                <w:lang w:eastAsia="ko-KR"/>
              </w:rPr>
            </w:pPr>
            <w:r w:rsidRPr="005F0788">
              <w:rPr>
                <w:sz w:val="24"/>
                <w:szCs w:val="24"/>
              </w:rPr>
              <w:t>Cross Border Trade in Financial Services</w:t>
            </w:r>
            <w:r w:rsidR="00871CC5">
              <w:rPr>
                <w:sz w:val="24"/>
                <w:szCs w:val="24"/>
              </w:rPr>
              <w:t xml:space="preserve"> </w:t>
            </w:r>
            <w:r w:rsidR="00871CC5" w:rsidRPr="00871CC5">
              <w:rPr>
                <w:sz w:val="24"/>
                <w:szCs w:val="24"/>
                <w:lang w:eastAsia="ko-KR"/>
              </w:rPr>
              <w:t xml:space="preserve">(Article 10.5) </w:t>
            </w:r>
          </w:p>
          <w:p w14:paraId="1AF3C705" w14:textId="77777777" w:rsidR="00F65124" w:rsidRPr="005F0788" w:rsidRDefault="00F65124" w:rsidP="00510A91">
            <w:pPr>
              <w:jc w:val="both"/>
              <w:rPr>
                <w:sz w:val="24"/>
                <w:szCs w:val="24"/>
              </w:rPr>
            </w:pPr>
          </w:p>
        </w:tc>
      </w:tr>
      <w:tr w:rsidR="00F65124" w:rsidRPr="00A0078B" w14:paraId="6183EE73" w14:textId="77777777" w:rsidTr="00D27144">
        <w:tc>
          <w:tcPr>
            <w:tcW w:w="2943" w:type="dxa"/>
          </w:tcPr>
          <w:p w14:paraId="0B170CA5" w14:textId="77777777" w:rsidR="00F65124" w:rsidRPr="00DF4674" w:rsidRDefault="00F65124">
            <w:pPr>
              <w:rPr>
                <w:b/>
                <w:sz w:val="24"/>
                <w:szCs w:val="24"/>
              </w:rPr>
            </w:pPr>
            <w:r w:rsidRPr="00DF4674">
              <w:rPr>
                <w:b/>
                <w:sz w:val="24"/>
                <w:szCs w:val="24"/>
              </w:rPr>
              <w:t>Source of Measure</w:t>
            </w:r>
          </w:p>
        </w:tc>
        <w:tc>
          <w:tcPr>
            <w:tcW w:w="5895" w:type="dxa"/>
          </w:tcPr>
          <w:p w14:paraId="0E4CCDC4" w14:textId="77777777" w:rsidR="00F65124" w:rsidRPr="005F0788" w:rsidRDefault="00F65124" w:rsidP="00510A91">
            <w:pPr>
              <w:jc w:val="both"/>
              <w:rPr>
                <w:sz w:val="24"/>
                <w:szCs w:val="24"/>
              </w:rPr>
            </w:pPr>
            <w:r w:rsidRPr="005F0788">
              <w:rPr>
                <w:sz w:val="24"/>
                <w:szCs w:val="24"/>
              </w:rPr>
              <w:t>Motor Vehicles (Third Party Risks and Compensation) Act, Cap. 189</w:t>
            </w:r>
          </w:p>
          <w:p w14:paraId="337E980B" w14:textId="77777777" w:rsidR="00F65124" w:rsidRPr="005F0788" w:rsidRDefault="00F65124" w:rsidP="001073B2">
            <w:pPr>
              <w:jc w:val="both"/>
              <w:rPr>
                <w:snapToGrid w:val="0"/>
                <w:color w:val="000000"/>
                <w:sz w:val="24"/>
                <w:szCs w:val="24"/>
                <w:lang w:val="en-GB"/>
              </w:rPr>
            </w:pPr>
            <w:r w:rsidRPr="005F0788">
              <w:rPr>
                <w:sz w:val="24"/>
                <w:szCs w:val="24"/>
              </w:rPr>
              <w:t>W</w:t>
            </w:r>
            <w:r w:rsidRPr="005F0788">
              <w:rPr>
                <w:snapToGrid w:val="0"/>
                <w:color w:val="000000"/>
                <w:sz w:val="24"/>
                <w:szCs w:val="24"/>
                <w:lang w:val="en-GB"/>
              </w:rPr>
              <w:t>orkmen's Compensation Act, Cap. 354</w:t>
            </w:r>
          </w:p>
          <w:p w14:paraId="1A9BAE8C" w14:textId="77777777" w:rsidR="00F65124" w:rsidRPr="005F0788" w:rsidRDefault="00F65124" w:rsidP="004D336A">
            <w:pPr>
              <w:jc w:val="both"/>
              <w:rPr>
                <w:sz w:val="24"/>
                <w:szCs w:val="24"/>
              </w:rPr>
            </w:pPr>
          </w:p>
        </w:tc>
      </w:tr>
      <w:tr w:rsidR="00F65124" w:rsidRPr="00A0078B" w14:paraId="3629F496" w14:textId="77777777" w:rsidTr="00D27144">
        <w:tc>
          <w:tcPr>
            <w:tcW w:w="2943" w:type="dxa"/>
          </w:tcPr>
          <w:p w14:paraId="1D5F9775" w14:textId="77777777" w:rsidR="00F65124" w:rsidRPr="00DF4674" w:rsidRDefault="00F65124">
            <w:pPr>
              <w:rPr>
                <w:b/>
                <w:sz w:val="24"/>
                <w:szCs w:val="24"/>
              </w:rPr>
            </w:pPr>
            <w:r w:rsidRPr="00DF4674">
              <w:rPr>
                <w:b/>
                <w:sz w:val="24"/>
                <w:szCs w:val="24"/>
              </w:rPr>
              <w:t>Description of Reservation</w:t>
            </w:r>
          </w:p>
        </w:tc>
        <w:tc>
          <w:tcPr>
            <w:tcW w:w="5895" w:type="dxa"/>
          </w:tcPr>
          <w:p w14:paraId="774229A2" w14:textId="77777777" w:rsidR="00F65124" w:rsidRPr="005F0788" w:rsidRDefault="00F65124" w:rsidP="00510A91">
            <w:pPr>
              <w:jc w:val="both"/>
              <w:rPr>
                <w:sz w:val="24"/>
                <w:szCs w:val="24"/>
              </w:rPr>
            </w:pPr>
            <w:r w:rsidRPr="005F0788">
              <w:rPr>
                <w:sz w:val="24"/>
                <w:szCs w:val="24"/>
              </w:rPr>
              <w:t xml:space="preserve">Compulsory insurance of Motor Third Party Liability </w:t>
            </w:r>
            <w:r w:rsidR="001D7B0A" w:rsidRPr="005F0788">
              <w:rPr>
                <w:sz w:val="24"/>
                <w:szCs w:val="24"/>
              </w:rPr>
              <w:t xml:space="preserve">under the Motor Vehicles (Third-Party Risks and Compensation) Act </w:t>
            </w:r>
            <w:r w:rsidRPr="005F0788">
              <w:rPr>
                <w:sz w:val="24"/>
                <w:szCs w:val="24"/>
              </w:rPr>
              <w:t xml:space="preserve">and </w:t>
            </w:r>
            <w:r w:rsidR="001D7B0A" w:rsidRPr="005F0788">
              <w:rPr>
                <w:sz w:val="24"/>
                <w:szCs w:val="24"/>
              </w:rPr>
              <w:t xml:space="preserve">Work Injury Compensation Act </w:t>
            </w:r>
            <w:r w:rsidR="009E1F04" w:rsidRPr="005F0788">
              <w:rPr>
                <w:sz w:val="24"/>
                <w:szCs w:val="24"/>
              </w:rPr>
              <w:t>can</w:t>
            </w:r>
            <w:r w:rsidR="001D7B0A" w:rsidRPr="005F0788">
              <w:rPr>
                <w:sz w:val="24"/>
                <w:szCs w:val="24"/>
              </w:rPr>
              <w:t xml:space="preserve"> </w:t>
            </w:r>
            <w:r w:rsidRPr="005F0788">
              <w:rPr>
                <w:sz w:val="24"/>
                <w:szCs w:val="24"/>
              </w:rPr>
              <w:t xml:space="preserve">only be purchased from licensed </w:t>
            </w:r>
            <w:r w:rsidR="00637AEC" w:rsidRPr="005F0788">
              <w:rPr>
                <w:sz w:val="24"/>
                <w:szCs w:val="24"/>
              </w:rPr>
              <w:t xml:space="preserve">insurance companies </w:t>
            </w:r>
            <w:r w:rsidRPr="005F0788">
              <w:rPr>
                <w:sz w:val="24"/>
                <w:szCs w:val="24"/>
              </w:rPr>
              <w:t>in Singapore.</w:t>
            </w:r>
          </w:p>
          <w:p w14:paraId="40442CA7" w14:textId="77777777" w:rsidR="00637AEC" w:rsidRPr="005F0788" w:rsidRDefault="00637AEC" w:rsidP="00510A91">
            <w:pPr>
              <w:jc w:val="both"/>
              <w:rPr>
                <w:sz w:val="24"/>
                <w:szCs w:val="24"/>
              </w:rPr>
            </w:pPr>
          </w:p>
          <w:p w14:paraId="1271E5CD" w14:textId="77777777" w:rsidR="00637AEC" w:rsidRDefault="00637AEC" w:rsidP="00510A91">
            <w:pPr>
              <w:jc w:val="both"/>
              <w:rPr>
                <w:sz w:val="24"/>
                <w:szCs w:val="24"/>
              </w:rPr>
            </w:pPr>
            <w:r w:rsidRPr="005F0788">
              <w:rPr>
                <w:sz w:val="24"/>
                <w:szCs w:val="24"/>
              </w:rPr>
              <w:t xml:space="preserve">Foreign </w:t>
            </w:r>
            <w:r w:rsidR="00490705" w:rsidRPr="005F0788">
              <w:rPr>
                <w:sz w:val="24"/>
                <w:szCs w:val="24"/>
              </w:rPr>
              <w:t xml:space="preserve">persons </w:t>
            </w:r>
            <w:r w:rsidRPr="005F0788">
              <w:rPr>
                <w:sz w:val="24"/>
                <w:szCs w:val="24"/>
              </w:rPr>
              <w:t xml:space="preserve">can only acquire equity stakes </w:t>
            </w:r>
            <w:r w:rsidR="00A63CCB" w:rsidRPr="00A0078B">
              <w:rPr>
                <w:sz w:val="24"/>
                <w:szCs w:val="24"/>
              </w:rPr>
              <w:t>not exceeding</w:t>
            </w:r>
            <w:r w:rsidRPr="005F0788">
              <w:rPr>
                <w:sz w:val="24"/>
                <w:szCs w:val="24"/>
              </w:rPr>
              <w:t xml:space="preserve"> 49% in aggregate in locally-owned insurance companies provided the acquisition does not result in any foreign party being the largest shareholder. </w:t>
            </w:r>
          </w:p>
          <w:p w14:paraId="3689A8DD" w14:textId="77777777" w:rsidR="00B07A84" w:rsidRPr="005F0788" w:rsidRDefault="00B07A84" w:rsidP="00510A91">
            <w:pPr>
              <w:jc w:val="both"/>
              <w:rPr>
                <w:sz w:val="24"/>
                <w:szCs w:val="24"/>
              </w:rPr>
            </w:pPr>
          </w:p>
          <w:p w14:paraId="5A1FF363" w14:textId="77777777" w:rsidR="002C1557" w:rsidRPr="005F0788" w:rsidRDefault="002C1557" w:rsidP="00510A91">
            <w:pPr>
              <w:jc w:val="both"/>
              <w:rPr>
                <w:sz w:val="24"/>
                <w:szCs w:val="24"/>
              </w:rPr>
            </w:pPr>
            <w:r w:rsidRPr="005F0788">
              <w:rPr>
                <w:sz w:val="24"/>
                <w:szCs w:val="24"/>
              </w:rPr>
              <w:t xml:space="preserve">No new insurance </w:t>
            </w:r>
            <w:r w:rsidR="00C20497" w:rsidRPr="005F0788">
              <w:rPr>
                <w:sz w:val="24"/>
                <w:szCs w:val="24"/>
              </w:rPr>
              <w:t>licenses</w:t>
            </w:r>
            <w:r w:rsidRPr="005F0788">
              <w:rPr>
                <w:sz w:val="24"/>
                <w:szCs w:val="24"/>
              </w:rPr>
              <w:t xml:space="preserve"> will be granted. No new representative office shall be established.</w:t>
            </w:r>
          </w:p>
          <w:p w14:paraId="16C8F349" w14:textId="77777777" w:rsidR="00F65124" w:rsidRPr="005F0788" w:rsidRDefault="00F65124" w:rsidP="000A01CD">
            <w:pPr>
              <w:jc w:val="both"/>
              <w:rPr>
                <w:sz w:val="24"/>
                <w:szCs w:val="24"/>
              </w:rPr>
            </w:pPr>
          </w:p>
        </w:tc>
      </w:tr>
    </w:tbl>
    <w:p w14:paraId="0298F9C2" w14:textId="77777777" w:rsidR="00F65124" w:rsidRPr="005F0788" w:rsidRDefault="00F65124">
      <w:pPr>
        <w:rPr>
          <w:sz w:val="24"/>
          <w:szCs w:val="24"/>
        </w:rPr>
      </w:pPr>
    </w:p>
    <w:p w14:paraId="41B24418" w14:textId="77777777" w:rsidR="00A0078B" w:rsidRDefault="00A0078B">
      <w:pPr>
        <w:rPr>
          <w:sz w:val="24"/>
          <w:szCs w:val="24"/>
        </w:rPr>
        <w:sectPr w:rsidR="00A0078B">
          <w:pgSz w:w="12240" w:h="15840"/>
          <w:pgMar w:top="1440" w:right="1800" w:bottom="1440" w:left="1800" w:header="720" w:footer="720" w:gutter="0"/>
          <w:cols w:space="720"/>
          <w:titlePg/>
        </w:sectPr>
      </w:pPr>
    </w:p>
    <w:p w14:paraId="6EEB2489" w14:textId="77777777" w:rsidR="00D27144" w:rsidRDefault="00871CC5">
      <w:pPr>
        <w:rPr>
          <w:b/>
          <w:sz w:val="24"/>
          <w:szCs w:val="24"/>
          <w:lang w:eastAsia="ko-KR"/>
        </w:rPr>
      </w:pPr>
      <w:r w:rsidRPr="00871CC5">
        <w:rPr>
          <w:b/>
          <w:sz w:val="24"/>
          <w:szCs w:val="24"/>
          <w:lang w:eastAsia="ko-KR"/>
        </w:rPr>
        <w:lastRenderedPageBreak/>
        <w:t>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5895"/>
      </w:tblGrid>
      <w:tr w:rsidR="00F65124" w:rsidRPr="00A0078B" w14:paraId="6A4C9DA9" w14:textId="77777777" w:rsidTr="00D27144">
        <w:tc>
          <w:tcPr>
            <w:tcW w:w="2943" w:type="dxa"/>
            <w:vAlign w:val="center"/>
          </w:tcPr>
          <w:p w14:paraId="4DE5881E" w14:textId="77777777" w:rsidR="00F65124" w:rsidRPr="003C661B" w:rsidRDefault="00F65124">
            <w:pPr>
              <w:pStyle w:val="Balk1"/>
              <w:spacing w:before="0" w:after="0"/>
              <w:rPr>
                <w:rFonts w:ascii="Times New Roman" w:hAnsi="Times New Roman"/>
                <w:sz w:val="24"/>
                <w:szCs w:val="24"/>
              </w:rPr>
            </w:pPr>
            <w:r w:rsidRPr="003C661B">
              <w:rPr>
                <w:rFonts w:ascii="Times New Roman" w:hAnsi="Times New Roman"/>
                <w:sz w:val="24"/>
                <w:szCs w:val="24"/>
              </w:rPr>
              <w:t>Sector</w:t>
            </w:r>
          </w:p>
        </w:tc>
        <w:tc>
          <w:tcPr>
            <w:tcW w:w="5895" w:type="dxa"/>
          </w:tcPr>
          <w:p w14:paraId="79A3B38C" w14:textId="77777777" w:rsidR="00F65124" w:rsidRPr="003C661B" w:rsidRDefault="00F65124">
            <w:pPr>
              <w:tabs>
                <w:tab w:val="left" w:pos="3240"/>
              </w:tabs>
              <w:jc w:val="both"/>
              <w:rPr>
                <w:sz w:val="24"/>
                <w:szCs w:val="24"/>
              </w:rPr>
            </w:pPr>
            <w:r w:rsidRPr="003C661B">
              <w:rPr>
                <w:sz w:val="24"/>
                <w:szCs w:val="24"/>
              </w:rPr>
              <w:t>Financial Services</w:t>
            </w:r>
          </w:p>
          <w:p w14:paraId="182BFB19" w14:textId="77777777" w:rsidR="00F65124" w:rsidRPr="003C661B" w:rsidRDefault="00F65124">
            <w:pPr>
              <w:tabs>
                <w:tab w:val="left" w:pos="3240"/>
              </w:tabs>
              <w:jc w:val="both"/>
              <w:rPr>
                <w:sz w:val="24"/>
                <w:szCs w:val="24"/>
              </w:rPr>
            </w:pPr>
          </w:p>
        </w:tc>
      </w:tr>
      <w:tr w:rsidR="00F65124" w:rsidRPr="00A0078B" w14:paraId="4698FE42" w14:textId="77777777" w:rsidTr="00D27144">
        <w:tc>
          <w:tcPr>
            <w:tcW w:w="2943" w:type="dxa"/>
          </w:tcPr>
          <w:p w14:paraId="18494359" w14:textId="77777777" w:rsidR="00F65124" w:rsidRPr="003C661B" w:rsidRDefault="00F65124">
            <w:pPr>
              <w:rPr>
                <w:b/>
                <w:sz w:val="24"/>
                <w:szCs w:val="24"/>
              </w:rPr>
            </w:pPr>
            <w:r w:rsidRPr="003C661B">
              <w:rPr>
                <w:b/>
                <w:sz w:val="24"/>
                <w:szCs w:val="24"/>
              </w:rPr>
              <w:t>Sub-Sector</w:t>
            </w:r>
          </w:p>
        </w:tc>
        <w:tc>
          <w:tcPr>
            <w:tcW w:w="5895" w:type="dxa"/>
          </w:tcPr>
          <w:p w14:paraId="4DA976D6" w14:textId="77777777" w:rsidR="00F65124" w:rsidRPr="003C661B" w:rsidRDefault="00F65124">
            <w:pPr>
              <w:jc w:val="both"/>
              <w:rPr>
                <w:sz w:val="24"/>
                <w:szCs w:val="24"/>
              </w:rPr>
            </w:pPr>
            <w:r w:rsidRPr="003C661B">
              <w:rPr>
                <w:sz w:val="24"/>
                <w:szCs w:val="24"/>
              </w:rPr>
              <w:t>Insurance</w:t>
            </w:r>
            <w:r w:rsidR="00413974" w:rsidRPr="003C661B">
              <w:rPr>
                <w:sz w:val="24"/>
                <w:szCs w:val="24"/>
              </w:rPr>
              <w:t xml:space="preserve"> intermediation comprising broking and agency services</w:t>
            </w:r>
          </w:p>
          <w:p w14:paraId="7940D0D9" w14:textId="77777777" w:rsidR="00F65124" w:rsidRPr="003C661B" w:rsidRDefault="00F65124">
            <w:pPr>
              <w:jc w:val="both"/>
              <w:rPr>
                <w:sz w:val="24"/>
                <w:szCs w:val="24"/>
              </w:rPr>
            </w:pPr>
          </w:p>
        </w:tc>
      </w:tr>
      <w:tr w:rsidR="00F65124" w:rsidRPr="00A0078B" w14:paraId="7CB769D0" w14:textId="77777777" w:rsidTr="00D27144">
        <w:tc>
          <w:tcPr>
            <w:tcW w:w="2943" w:type="dxa"/>
          </w:tcPr>
          <w:p w14:paraId="765EF354" w14:textId="77777777" w:rsidR="00F65124" w:rsidRPr="003C661B" w:rsidRDefault="00F65124">
            <w:pPr>
              <w:rPr>
                <w:b/>
                <w:sz w:val="24"/>
                <w:szCs w:val="24"/>
              </w:rPr>
            </w:pPr>
            <w:r w:rsidRPr="003C661B">
              <w:rPr>
                <w:b/>
                <w:sz w:val="24"/>
                <w:szCs w:val="24"/>
              </w:rPr>
              <w:t>Industry Classification</w:t>
            </w:r>
          </w:p>
          <w:p w14:paraId="33A9D70D" w14:textId="77777777" w:rsidR="00F65124" w:rsidRPr="003C661B" w:rsidRDefault="00F65124">
            <w:pPr>
              <w:rPr>
                <w:b/>
                <w:sz w:val="24"/>
                <w:szCs w:val="24"/>
              </w:rPr>
            </w:pPr>
          </w:p>
        </w:tc>
        <w:tc>
          <w:tcPr>
            <w:tcW w:w="5895" w:type="dxa"/>
          </w:tcPr>
          <w:p w14:paraId="15ABD92E" w14:textId="77777777" w:rsidR="00F65124" w:rsidRPr="003C661B" w:rsidRDefault="00F65124" w:rsidP="00510A91">
            <w:pPr>
              <w:jc w:val="both"/>
              <w:rPr>
                <w:sz w:val="24"/>
                <w:szCs w:val="24"/>
              </w:rPr>
            </w:pPr>
            <w:r w:rsidRPr="003C661B">
              <w:rPr>
                <w:sz w:val="24"/>
                <w:szCs w:val="24"/>
              </w:rPr>
              <w:t>CPC 814 – Services auxiliary to insurance and pension funding</w:t>
            </w:r>
          </w:p>
        </w:tc>
      </w:tr>
      <w:tr w:rsidR="00F65124" w:rsidRPr="00A0078B" w14:paraId="374DD7DB" w14:textId="77777777" w:rsidTr="00D27144">
        <w:tc>
          <w:tcPr>
            <w:tcW w:w="2943" w:type="dxa"/>
          </w:tcPr>
          <w:p w14:paraId="236341EE" w14:textId="77777777" w:rsidR="00F65124" w:rsidRPr="003C661B" w:rsidRDefault="00F65124">
            <w:pPr>
              <w:rPr>
                <w:b/>
                <w:sz w:val="24"/>
                <w:szCs w:val="24"/>
              </w:rPr>
            </w:pPr>
            <w:r w:rsidRPr="003C661B">
              <w:rPr>
                <w:b/>
                <w:sz w:val="24"/>
                <w:szCs w:val="24"/>
              </w:rPr>
              <w:t>Type of Reservation</w:t>
            </w:r>
          </w:p>
          <w:p w14:paraId="31E51A8F" w14:textId="77777777" w:rsidR="00F65124" w:rsidRPr="003C661B" w:rsidRDefault="00F65124">
            <w:pPr>
              <w:rPr>
                <w:b/>
                <w:sz w:val="24"/>
                <w:szCs w:val="24"/>
              </w:rPr>
            </w:pPr>
          </w:p>
        </w:tc>
        <w:tc>
          <w:tcPr>
            <w:tcW w:w="5895" w:type="dxa"/>
          </w:tcPr>
          <w:p w14:paraId="3D38A449" w14:textId="77777777" w:rsidR="00F65124" w:rsidRPr="003C661B" w:rsidRDefault="00F65124" w:rsidP="00510A91">
            <w:pPr>
              <w:jc w:val="both"/>
              <w:rPr>
                <w:sz w:val="24"/>
                <w:szCs w:val="24"/>
                <w:lang w:eastAsia="ko-KR"/>
              </w:rPr>
            </w:pPr>
            <w:r w:rsidRPr="003C661B">
              <w:rPr>
                <w:sz w:val="24"/>
                <w:szCs w:val="24"/>
              </w:rPr>
              <w:t>National Treatment</w:t>
            </w:r>
            <w:r w:rsidR="00871CC5">
              <w:rPr>
                <w:sz w:val="24"/>
                <w:szCs w:val="24"/>
              </w:rPr>
              <w:t xml:space="preserve"> </w:t>
            </w:r>
            <w:r w:rsidR="00871CC5" w:rsidRPr="00871CC5">
              <w:rPr>
                <w:sz w:val="24"/>
                <w:szCs w:val="24"/>
              </w:rPr>
              <w:t xml:space="preserve">(Article 10.3) </w:t>
            </w:r>
            <w:r w:rsidR="003C661B">
              <w:rPr>
                <w:rFonts w:hint="eastAsia"/>
                <w:sz w:val="24"/>
                <w:szCs w:val="24"/>
                <w:lang w:eastAsia="ko-KR"/>
              </w:rPr>
              <w:t xml:space="preserve"> </w:t>
            </w:r>
          </w:p>
          <w:p w14:paraId="4103512C" w14:textId="77777777" w:rsidR="00F65124" w:rsidRPr="003C661B" w:rsidRDefault="00F65124" w:rsidP="001073B2">
            <w:pPr>
              <w:jc w:val="both"/>
              <w:rPr>
                <w:sz w:val="24"/>
                <w:szCs w:val="24"/>
              </w:rPr>
            </w:pPr>
          </w:p>
        </w:tc>
      </w:tr>
      <w:tr w:rsidR="00F65124" w:rsidRPr="00A0078B" w14:paraId="7959E40B" w14:textId="77777777" w:rsidTr="00D27144">
        <w:tc>
          <w:tcPr>
            <w:tcW w:w="2943" w:type="dxa"/>
          </w:tcPr>
          <w:p w14:paraId="405EC25A" w14:textId="77777777" w:rsidR="00F65124" w:rsidRPr="003C661B" w:rsidRDefault="00F65124">
            <w:pPr>
              <w:rPr>
                <w:b/>
                <w:sz w:val="24"/>
                <w:szCs w:val="24"/>
              </w:rPr>
            </w:pPr>
            <w:r w:rsidRPr="003C661B">
              <w:rPr>
                <w:b/>
                <w:sz w:val="24"/>
                <w:szCs w:val="24"/>
              </w:rPr>
              <w:t>Source of Measure</w:t>
            </w:r>
          </w:p>
        </w:tc>
        <w:tc>
          <w:tcPr>
            <w:tcW w:w="5895" w:type="dxa"/>
          </w:tcPr>
          <w:p w14:paraId="0E52CFB7" w14:textId="77777777" w:rsidR="00413974" w:rsidRPr="003C661B" w:rsidRDefault="00F65124" w:rsidP="00510A91">
            <w:pPr>
              <w:jc w:val="both"/>
              <w:rPr>
                <w:sz w:val="24"/>
                <w:szCs w:val="24"/>
              </w:rPr>
            </w:pPr>
            <w:r w:rsidRPr="003C661B">
              <w:rPr>
                <w:sz w:val="24"/>
                <w:szCs w:val="24"/>
              </w:rPr>
              <w:t xml:space="preserve">Insurance Act, Cap 142, </w:t>
            </w:r>
          </w:p>
          <w:p w14:paraId="19F74ADE" w14:textId="77777777" w:rsidR="00F65124" w:rsidRPr="003C661B" w:rsidRDefault="00F65124" w:rsidP="00510A91">
            <w:pPr>
              <w:jc w:val="both"/>
              <w:rPr>
                <w:sz w:val="24"/>
                <w:szCs w:val="24"/>
              </w:rPr>
            </w:pPr>
            <w:r w:rsidRPr="003C661B">
              <w:rPr>
                <w:sz w:val="24"/>
                <w:szCs w:val="24"/>
              </w:rPr>
              <w:t xml:space="preserve">Financial Advisers Act, Cap. 110 </w:t>
            </w:r>
          </w:p>
          <w:p w14:paraId="3EFFE0A5" w14:textId="77777777" w:rsidR="00F65124" w:rsidRPr="003C661B" w:rsidRDefault="00F65124" w:rsidP="001073B2">
            <w:pPr>
              <w:jc w:val="both"/>
              <w:rPr>
                <w:sz w:val="24"/>
                <w:szCs w:val="24"/>
              </w:rPr>
            </w:pPr>
          </w:p>
        </w:tc>
      </w:tr>
      <w:tr w:rsidR="00F65124" w:rsidRPr="00A0078B" w14:paraId="5AB6A2CF" w14:textId="77777777" w:rsidTr="00D27144">
        <w:tc>
          <w:tcPr>
            <w:tcW w:w="2943" w:type="dxa"/>
          </w:tcPr>
          <w:p w14:paraId="088E6C7D" w14:textId="77777777" w:rsidR="00F65124" w:rsidRPr="003C661B" w:rsidRDefault="00F65124">
            <w:pPr>
              <w:rPr>
                <w:b/>
                <w:sz w:val="24"/>
                <w:szCs w:val="24"/>
              </w:rPr>
            </w:pPr>
            <w:r w:rsidRPr="003C661B">
              <w:rPr>
                <w:b/>
                <w:sz w:val="24"/>
                <w:szCs w:val="24"/>
              </w:rPr>
              <w:t>Description of Reservation</w:t>
            </w:r>
          </w:p>
        </w:tc>
        <w:tc>
          <w:tcPr>
            <w:tcW w:w="5895" w:type="dxa"/>
          </w:tcPr>
          <w:p w14:paraId="5AE4BFDD" w14:textId="77777777" w:rsidR="00F65124" w:rsidRPr="003C661B" w:rsidRDefault="00413974" w:rsidP="00510A91">
            <w:pPr>
              <w:jc w:val="both"/>
              <w:rPr>
                <w:sz w:val="24"/>
                <w:szCs w:val="24"/>
              </w:rPr>
            </w:pPr>
            <w:r w:rsidRPr="003C661B">
              <w:rPr>
                <w:sz w:val="24"/>
                <w:szCs w:val="24"/>
              </w:rPr>
              <w:t xml:space="preserve">Agents </w:t>
            </w:r>
            <w:r w:rsidR="000672CE" w:rsidRPr="003C661B">
              <w:rPr>
                <w:sz w:val="24"/>
                <w:szCs w:val="24"/>
              </w:rPr>
              <w:t xml:space="preserve">shall not be allowed to act for </w:t>
            </w:r>
            <w:r w:rsidR="00A76074" w:rsidRPr="00A76074">
              <w:rPr>
                <w:sz w:val="24"/>
                <w:szCs w:val="24"/>
              </w:rPr>
              <w:t>unlicensed</w:t>
            </w:r>
            <w:r w:rsidR="000672CE" w:rsidRPr="003C661B">
              <w:rPr>
                <w:sz w:val="24"/>
                <w:szCs w:val="24"/>
              </w:rPr>
              <w:t xml:space="preserve"> insurers</w:t>
            </w:r>
            <w:r w:rsidR="000E2990" w:rsidRPr="003C661B">
              <w:rPr>
                <w:sz w:val="24"/>
                <w:szCs w:val="24"/>
              </w:rPr>
              <w:t>.</w:t>
            </w:r>
            <w:r w:rsidR="000672CE" w:rsidRPr="003C661B">
              <w:rPr>
                <w:sz w:val="24"/>
                <w:szCs w:val="24"/>
              </w:rPr>
              <w:t xml:space="preserve"> </w:t>
            </w:r>
            <w:r w:rsidR="002366E3" w:rsidRPr="003C661B">
              <w:rPr>
                <w:sz w:val="24"/>
                <w:szCs w:val="24"/>
              </w:rPr>
              <w:t>With the exception of reinsurance risks and risks insured by protection and indemnity club, place</w:t>
            </w:r>
            <w:r w:rsidR="00FE6232" w:rsidRPr="003C661B">
              <w:rPr>
                <w:sz w:val="24"/>
                <w:szCs w:val="24"/>
              </w:rPr>
              <w:t>ment of</w:t>
            </w:r>
            <w:r w:rsidR="002366E3" w:rsidRPr="003C661B">
              <w:rPr>
                <w:sz w:val="24"/>
                <w:szCs w:val="24"/>
              </w:rPr>
              <w:t xml:space="preserve"> domestic risks outside Singapore </w:t>
            </w:r>
            <w:r w:rsidR="00FE6232" w:rsidRPr="003C661B">
              <w:rPr>
                <w:sz w:val="24"/>
                <w:szCs w:val="24"/>
              </w:rPr>
              <w:t xml:space="preserve">by brokers is subject to </w:t>
            </w:r>
            <w:r w:rsidR="00F65124" w:rsidRPr="003C661B">
              <w:rPr>
                <w:sz w:val="24"/>
                <w:szCs w:val="24"/>
              </w:rPr>
              <w:t xml:space="preserve">approval </w:t>
            </w:r>
            <w:r w:rsidR="00FE6232" w:rsidRPr="003C661B">
              <w:rPr>
                <w:sz w:val="24"/>
                <w:szCs w:val="24"/>
              </w:rPr>
              <w:t>by</w:t>
            </w:r>
            <w:r w:rsidR="003F51B9">
              <w:rPr>
                <w:sz w:val="24"/>
                <w:szCs w:val="24"/>
              </w:rPr>
              <w:t xml:space="preserve"> M</w:t>
            </w:r>
            <w:r w:rsidR="00871CC5">
              <w:rPr>
                <w:sz w:val="24"/>
                <w:szCs w:val="24"/>
              </w:rPr>
              <w:t>AS</w:t>
            </w:r>
            <w:r w:rsidR="00F65124" w:rsidRPr="003C661B">
              <w:rPr>
                <w:sz w:val="24"/>
                <w:szCs w:val="24"/>
              </w:rPr>
              <w:t xml:space="preserve">. </w:t>
            </w:r>
          </w:p>
          <w:p w14:paraId="14A173EE" w14:textId="77777777" w:rsidR="00F65124" w:rsidRPr="003C661B" w:rsidRDefault="00F65124" w:rsidP="000A01CD">
            <w:pPr>
              <w:jc w:val="both"/>
              <w:rPr>
                <w:sz w:val="24"/>
                <w:szCs w:val="24"/>
              </w:rPr>
            </w:pPr>
          </w:p>
          <w:p w14:paraId="10E9217E" w14:textId="77777777" w:rsidR="000A01CD" w:rsidRPr="003C661B" w:rsidRDefault="000A01CD" w:rsidP="000A01CD">
            <w:pPr>
              <w:jc w:val="both"/>
              <w:rPr>
                <w:sz w:val="24"/>
                <w:szCs w:val="24"/>
              </w:rPr>
            </w:pPr>
          </w:p>
        </w:tc>
      </w:tr>
    </w:tbl>
    <w:p w14:paraId="2B90B658" w14:textId="77777777" w:rsidR="008A7AA9" w:rsidRPr="003C661B" w:rsidRDefault="008A7AA9">
      <w:pPr>
        <w:pStyle w:val="Altbilgi"/>
        <w:tabs>
          <w:tab w:val="clear" w:pos="4320"/>
          <w:tab w:val="clear" w:pos="8640"/>
        </w:tabs>
        <w:rPr>
          <w:sz w:val="24"/>
          <w:szCs w:val="24"/>
        </w:rPr>
      </w:pPr>
    </w:p>
    <w:p w14:paraId="69B00AF5" w14:textId="77777777" w:rsidR="00A0078B" w:rsidRDefault="008A7AA9">
      <w:pPr>
        <w:rPr>
          <w:sz w:val="24"/>
          <w:szCs w:val="24"/>
        </w:rPr>
        <w:sectPr w:rsidR="00A0078B">
          <w:pgSz w:w="12240" w:h="15840"/>
          <w:pgMar w:top="1440" w:right="1800" w:bottom="1440" w:left="1800" w:header="720" w:footer="720" w:gutter="0"/>
          <w:cols w:space="720"/>
          <w:titlePg/>
        </w:sectPr>
      </w:pPr>
      <w:r w:rsidRPr="003C661B">
        <w:rPr>
          <w:sz w:val="24"/>
          <w:szCs w:val="24"/>
        </w:rPr>
        <w:br w:type="page"/>
      </w:r>
    </w:p>
    <w:p w14:paraId="21A153AA" w14:textId="77777777" w:rsidR="008A7AA9" w:rsidRPr="001C3E98" w:rsidRDefault="00A81C98">
      <w:pPr>
        <w:rPr>
          <w:b/>
          <w:sz w:val="24"/>
          <w:szCs w:val="24"/>
          <w:lang w:eastAsia="ko-KR"/>
        </w:rPr>
      </w:pPr>
      <w:r w:rsidRPr="00A81C98">
        <w:rPr>
          <w:b/>
          <w:sz w:val="24"/>
          <w:szCs w:val="24"/>
          <w:lang w:eastAsia="ko-KR"/>
        </w:rPr>
        <w:lastRenderedPageBreak/>
        <w:t>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5895"/>
      </w:tblGrid>
      <w:tr w:rsidR="0051676F" w:rsidRPr="00A0078B" w14:paraId="4E9434A9" w14:textId="77777777" w:rsidTr="00D27144">
        <w:tc>
          <w:tcPr>
            <w:tcW w:w="2943" w:type="dxa"/>
            <w:vAlign w:val="center"/>
          </w:tcPr>
          <w:p w14:paraId="4513617F" w14:textId="77777777" w:rsidR="0051676F" w:rsidRPr="001C3E98" w:rsidRDefault="0051676F" w:rsidP="00944C10">
            <w:pPr>
              <w:pStyle w:val="Balk1"/>
              <w:spacing w:before="0" w:after="0"/>
              <w:rPr>
                <w:rFonts w:ascii="Times New Roman" w:hAnsi="Times New Roman"/>
                <w:sz w:val="24"/>
                <w:szCs w:val="24"/>
              </w:rPr>
            </w:pPr>
            <w:r w:rsidRPr="001C3E98">
              <w:rPr>
                <w:rFonts w:ascii="Times New Roman" w:hAnsi="Times New Roman"/>
                <w:sz w:val="24"/>
                <w:szCs w:val="24"/>
              </w:rPr>
              <w:t>Sector</w:t>
            </w:r>
          </w:p>
        </w:tc>
        <w:tc>
          <w:tcPr>
            <w:tcW w:w="5895" w:type="dxa"/>
          </w:tcPr>
          <w:p w14:paraId="13901C95" w14:textId="77777777" w:rsidR="0051676F" w:rsidRPr="001C3E98" w:rsidRDefault="0051676F" w:rsidP="00944C10">
            <w:pPr>
              <w:tabs>
                <w:tab w:val="left" w:pos="3240"/>
              </w:tabs>
              <w:jc w:val="both"/>
              <w:rPr>
                <w:sz w:val="24"/>
                <w:szCs w:val="24"/>
              </w:rPr>
            </w:pPr>
            <w:r w:rsidRPr="001C3E98">
              <w:rPr>
                <w:sz w:val="24"/>
                <w:szCs w:val="24"/>
              </w:rPr>
              <w:t>Financial Services</w:t>
            </w:r>
          </w:p>
          <w:p w14:paraId="1AA532A2" w14:textId="77777777" w:rsidR="0051676F" w:rsidRPr="001C3E98" w:rsidRDefault="0051676F" w:rsidP="00944C10">
            <w:pPr>
              <w:tabs>
                <w:tab w:val="left" w:pos="3240"/>
              </w:tabs>
              <w:jc w:val="both"/>
              <w:rPr>
                <w:sz w:val="24"/>
                <w:szCs w:val="24"/>
              </w:rPr>
            </w:pPr>
          </w:p>
        </w:tc>
      </w:tr>
      <w:tr w:rsidR="0051676F" w:rsidRPr="00A0078B" w14:paraId="551E761F" w14:textId="77777777" w:rsidTr="00D27144">
        <w:tc>
          <w:tcPr>
            <w:tcW w:w="2943" w:type="dxa"/>
          </w:tcPr>
          <w:p w14:paraId="26B51FFF" w14:textId="77777777" w:rsidR="0051676F" w:rsidRPr="001C3E98" w:rsidRDefault="0051676F" w:rsidP="00944C10">
            <w:pPr>
              <w:rPr>
                <w:b/>
                <w:sz w:val="24"/>
                <w:szCs w:val="24"/>
              </w:rPr>
            </w:pPr>
            <w:r w:rsidRPr="001C3E98">
              <w:rPr>
                <w:b/>
                <w:sz w:val="24"/>
                <w:szCs w:val="24"/>
              </w:rPr>
              <w:t>Sub-Sector</w:t>
            </w:r>
          </w:p>
        </w:tc>
        <w:tc>
          <w:tcPr>
            <w:tcW w:w="5895" w:type="dxa"/>
          </w:tcPr>
          <w:p w14:paraId="0D9942FF" w14:textId="77777777" w:rsidR="0051676F" w:rsidRPr="001C3E98" w:rsidRDefault="0051676F" w:rsidP="00944C10">
            <w:pPr>
              <w:jc w:val="both"/>
              <w:rPr>
                <w:sz w:val="24"/>
                <w:szCs w:val="24"/>
              </w:rPr>
            </w:pPr>
            <w:r w:rsidRPr="001C3E98">
              <w:rPr>
                <w:sz w:val="24"/>
                <w:szCs w:val="24"/>
              </w:rPr>
              <w:t>Insurance intermediation</w:t>
            </w:r>
            <w:r w:rsidR="00782D2C" w:rsidRPr="001C3E98">
              <w:rPr>
                <w:sz w:val="24"/>
                <w:szCs w:val="24"/>
              </w:rPr>
              <w:t xml:space="preserve"> comprising  broking and agency services</w:t>
            </w:r>
          </w:p>
          <w:p w14:paraId="4BABDD72" w14:textId="77777777" w:rsidR="0051676F" w:rsidRPr="001C3E98" w:rsidRDefault="0051676F" w:rsidP="00944C10">
            <w:pPr>
              <w:jc w:val="both"/>
              <w:rPr>
                <w:sz w:val="24"/>
                <w:szCs w:val="24"/>
              </w:rPr>
            </w:pPr>
          </w:p>
          <w:p w14:paraId="1B5B29B8" w14:textId="77777777" w:rsidR="00782D2C" w:rsidRPr="001C3E98" w:rsidRDefault="00782D2C" w:rsidP="00944C10">
            <w:pPr>
              <w:jc w:val="both"/>
              <w:rPr>
                <w:sz w:val="24"/>
                <w:szCs w:val="24"/>
              </w:rPr>
            </w:pPr>
            <w:r w:rsidRPr="001C3E98">
              <w:rPr>
                <w:sz w:val="24"/>
                <w:szCs w:val="24"/>
                <w:lang w:val="en-GB"/>
              </w:rPr>
              <w:t>Settlement and clearing services for financial assets, including securities, derivative products and other negotiable instrument</w:t>
            </w:r>
          </w:p>
          <w:p w14:paraId="135C4061" w14:textId="77777777" w:rsidR="0051676F" w:rsidRPr="001C3E98" w:rsidRDefault="0051676F" w:rsidP="00944C10">
            <w:pPr>
              <w:jc w:val="both"/>
              <w:rPr>
                <w:sz w:val="24"/>
                <w:szCs w:val="24"/>
              </w:rPr>
            </w:pPr>
          </w:p>
        </w:tc>
      </w:tr>
      <w:tr w:rsidR="0051676F" w:rsidRPr="00A0078B" w14:paraId="357BB8A1" w14:textId="77777777" w:rsidTr="00D27144">
        <w:tc>
          <w:tcPr>
            <w:tcW w:w="2943" w:type="dxa"/>
          </w:tcPr>
          <w:p w14:paraId="0CA65589" w14:textId="77777777" w:rsidR="0051676F" w:rsidRPr="001C3E98" w:rsidRDefault="0051676F" w:rsidP="00944C10">
            <w:pPr>
              <w:rPr>
                <w:b/>
                <w:sz w:val="24"/>
                <w:szCs w:val="24"/>
              </w:rPr>
            </w:pPr>
            <w:r w:rsidRPr="001C3E98">
              <w:rPr>
                <w:b/>
                <w:sz w:val="24"/>
                <w:szCs w:val="24"/>
              </w:rPr>
              <w:t>Type of Reservation</w:t>
            </w:r>
          </w:p>
          <w:p w14:paraId="642C2D2D" w14:textId="77777777" w:rsidR="0051676F" w:rsidRPr="001C3E98" w:rsidRDefault="0051676F" w:rsidP="00944C10">
            <w:pPr>
              <w:rPr>
                <w:b/>
                <w:sz w:val="24"/>
                <w:szCs w:val="24"/>
              </w:rPr>
            </w:pPr>
          </w:p>
        </w:tc>
        <w:tc>
          <w:tcPr>
            <w:tcW w:w="5895" w:type="dxa"/>
          </w:tcPr>
          <w:p w14:paraId="0DCE1156" w14:textId="77777777" w:rsidR="0051676F" w:rsidRPr="001C3E98" w:rsidRDefault="0051676F" w:rsidP="00944C10">
            <w:pPr>
              <w:jc w:val="both"/>
              <w:rPr>
                <w:sz w:val="24"/>
                <w:szCs w:val="24"/>
              </w:rPr>
            </w:pPr>
            <w:r w:rsidRPr="001C3E98">
              <w:rPr>
                <w:sz w:val="24"/>
                <w:szCs w:val="24"/>
              </w:rPr>
              <w:t>National Treatment</w:t>
            </w:r>
            <w:r w:rsidR="001C3E98">
              <w:rPr>
                <w:rFonts w:hint="eastAsia"/>
                <w:sz w:val="24"/>
                <w:szCs w:val="24"/>
                <w:lang w:eastAsia="ko-KR"/>
              </w:rPr>
              <w:t xml:space="preserve"> </w:t>
            </w:r>
            <w:r w:rsidR="00A81C98" w:rsidRPr="00A81C98">
              <w:rPr>
                <w:sz w:val="24"/>
                <w:szCs w:val="24"/>
                <w:lang w:eastAsia="ko-KR"/>
              </w:rPr>
              <w:t xml:space="preserve">(Article 10.3) </w:t>
            </w:r>
          </w:p>
        </w:tc>
      </w:tr>
      <w:tr w:rsidR="0051676F" w:rsidRPr="00A0078B" w14:paraId="54219D4E" w14:textId="77777777" w:rsidTr="00D27144">
        <w:tc>
          <w:tcPr>
            <w:tcW w:w="2943" w:type="dxa"/>
          </w:tcPr>
          <w:p w14:paraId="6666CEA7" w14:textId="77777777" w:rsidR="0051676F" w:rsidRPr="001C3E98" w:rsidRDefault="0051676F" w:rsidP="00944C10">
            <w:pPr>
              <w:rPr>
                <w:b/>
                <w:sz w:val="24"/>
                <w:szCs w:val="24"/>
              </w:rPr>
            </w:pPr>
            <w:r w:rsidRPr="001C3E98">
              <w:rPr>
                <w:b/>
                <w:sz w:val="24"/>
                <w:szCs w:val="24"/>
              </w:rPr>
              <w:t>Source of Measure</w:t>
            </w:r>
          </w:p>
        </w:tc>
        <w:tc>
          <w:tcPr>
            <w:tcW w:w="5895" w:type="dxa"/>
          </w:tcPr>
          <w:p w14:paraId="1112D887" w14:textId="77777777" w:rsidR="0051676F" w:rsidRPr="003F51B9" w:rsidRDefault="003F51B9" w:rsidP="0051676F">
            <w:pPr>
              <w:jc w:val="both"/>
              <w:rPr>
                <w:color w:val="0000FF"/>
                <w:sz w:val="24"/>
                <w:szCs w:val="24"/>
              </w:rPr>
            </w:pPr>
            <w:r w:rsidRPr="003F51B9">
              <w:rPr>
                <w:sz w:val="24"/>
                <w:szCs w:val="24"/>
              </w:rPr>
              <w:t>Financial Advisers Act, Cap. 110];</w:t>
            </w:r>
          </w:p>
          <w:p w14:paraId="1B097030" w14:textId="77777777" w:rsidR="0051676F" w:rsidRPr="001C3E98" w:rsidRDefault="003F51B9" w:rsidP="0051676F">
            <w:pPr>
              <w:jc w:val="both"/>
              <w:rPr>
                <w:color w:val="0000FF"/>
                <w:sz w:val="24"/>
                <w:szCs w:val="24"/>
              </w:rPr>
            </w:pPr>
            <w:r w:rsidRPr="003F51B9">
              <w:rPr>
                <w:sz w:val="24"/>
                <w:szCs w:val="24"/>
              </w:rPr>
              <w:t>Securities and Futures Act, Cap. 289; Banking Act, Cap. 19</w:t>
            </w:r>
          </w:p>
        </w:tc>
      </w:tr>
      <w:tr w:rsidR="0051676F" w:rsidRPr="00A0078B" w14:paraId="12A6702F" w14:textId="77777777" w:rsidTr="00D27144">
        <w:tc>
          <w:tcPr>
            <w:tcW w:w="2943" w:type="dxa"/>
          </w:tcPr>
          <w:p w14:paraId="289C9832" w14:textId="77777777" w:rsidR="0051676F" w:rsidRPr="001C3E98" w:rsidRDefault="0051676F" w:rsidP="00944C10">
            <w:pPr>
              <w:rPr>
                <w:b/>
                <w:sz w:val="24"/>
                <w:szCs w:val="24"/>
              </w:rPr>
            </w:pPr>
            <w:r w:rsidRPr="001C3E98">
              <w:rPr>
                <w:b/>
                <w:sz w:val="24"/>
                <w:szCs w:val="24"/>
              </w:rPr>
              <w:t>Description of Reservation</w:t>
            </w:r>
          </w:p>
        </w:tc>
        <w:tc>
          <w:tcPr>
            <w:tcW w:w="5895" w:type="dxa"/>
          </w:tcPr>
          <w:p w14:paraId="1A878E5B" w14:textId="77777777" w:rsidR="00676010" w:rsidRDefault="0087756E" w:rsidP="0051676F">
            <w:pPr>
              <w:jc w:val="both"/>
              <w:rPr>
                <w:sz w:val="24"/>
                <w:szCs w:val="24"/>
                <w:lang w:eastAsia="ko-KR"/>
              </w:rPr>
            </w:pPr>
            <w:r w:rsidRPr="001C3E98">
              <w:rPr>
                <w:sz w:val="24"/>
                <w:szCs w:val="24"/>
              </w:rPr>
              <w:t xml:space="preserve">Foreign </w:t>
            </w:r>
            <w:r w:rsidR="00746B35" w:rsidRPr="001C3E98">
              <w:rPr>
                <w:sz w:val="24"/>
                <w:szCs w:val="24"/>
              </w:rPr>
              <w:t xml:space="preserve">entities </w:t>
            </w:r>
            <w:r w:rsidRPr="001C3E98">
              <w:rPr>
                <w:sz w:val="24"/>
                <w:szCs w:val="24"/>
              </w:rPr>
              <w:t xml:space="preserve">are not allowed to supply </w:t>
            </w:r>
            <w:r w:rsidR="00A448B6" w:rsidRPr="001C3E98">
              <w:rPr>
                <w:sz w:val="24"/>
                <w:szCs w:val="24"/>
              </w:rPr>
              <w:t>the foll</w:t>
            </w:r>
            <w:r w:rsidR="00C865D9" w:rsidRPr="001C3E98">
              <w:rPr>
                <w:sz w:val="24"/>
                <w:szCs w:val="24"/>
              </w:rPr>
              <w:t>o</w:t>
            </w:r>
            <w:r w:rsidR="00A448B6" w:rsidRPr="001C3E98">
              <w:rPr>
                <w:sz w:val="24"/>
                <w:szCs w:val="24"/>
              </w:rPr>
              <w:t>w</w:t>
            </w:r>
            <w:r w:rsidR="00C865D9" w:rsidRPr="001C3E98">
              <w:rPr>
                <w:sz w:val="24"/>
                <w:szCs w:val="24"/>
              </w:rPr>
              <w:t>ing</w:t>
            </w:r>
            <w:r w:rsidR="00A448B6" w:rsidRPr="001C3E98">
              <w:rPr>
                <w:sz w:val="24"/>
                <w:szCs w:val="24"/>
              </w:rPr>
              <w:t xml:space="preserve"> financial services </w:t>
            </w:r>
            <w:r w:rsidR="00FC6C22" w:rsidRPr="001C3E98">
              <w:rPr>
                <w:sz w:val="24"/>
                <w:szCs w:val="24"/>
              </w:rPr>
              <w:t>in the territory of Singapore</w:t>
            </w:r>
            <w:r w:rsidR="00C865D9" w:rsidRPr="001C3E98">
              <w:rPr>
                <w:sz w:val="24"/>
                <w:szCs w:val="24"/>
              </w:rPr>
              <w:t>:</w:t>
            </w:r>
          </w:p>
          <w:p w14:paraId="5D6D0AE1" w14:textId="77777777" w:rsidR="00C865D9" w:rsidRPr="001C3E98" w:rsidRDefault="00C865D9" w:rsidP="0051676F">
            <w:pPr>
              <w:jc w:val="both"/>
              <w:rPr>
                <w:sz w:val="24"/>
                <w:szCs w:val="24"/>
              </w:rPr>
            </w:pPr>
          </w:p>
          <w:p w14:paraId="3B474111" w14:textId="77777777" w:rsidR="00C865D9" w:rsidRPr="001C3E98" w:rsidRDefault="00C865D9" w:rsidP="0070040D">
            <w:pPr>
              <w:pStyle w:val="ListeParagraf"/>
              <w:numPr>
                <w:ilvl w:val="0"/>
                <w:numId w:val="43"/>
              </w:numPr>
              <w:ind w:left="1440" w:hanging="720"/>
              <w:jc w:val="both"/>
              <w:rPr>
                <w:sz w:val="24"/>
                <w:szCs w:val="24"/>
              </w:rPr>
            </w:pPr>
            <w:r w:rsidRPr="001C3E98">
              <w:rPr>
                <w:sz w:val="24"/>
                <w:szCs w:val="24"/>
              </w:rPr>
              <w:t>insurance intermediation</w:t>
            </w:r>
            <w:r w:rsidR="00A63CCB" w:rsidRPr="001C3E98">
              <w:rPr>
                <w:sz w:val="24"/>
                <w:szCs w:val="24"/>
              </w:rPr>
              <w:t>;</w:t>
            </w:r>
            <w:r w:rsidR="00A63CCB" w:rsidRPr="00A0078B">
              <w:rPr>
                <w:sz w:val="24"/>
                <w:szCs w:val="24"/>
              </w:rPr>
              <w:t xml:space="preserve"> or</w:t>
            </w:r>
          </w:p>
          <w:p w14:paraId="3797EF29" w14:textId="77777777" w:rsidR="00A63CCB" w:rsidRPr="001C3E98" w:rsidRDefault="00A63CCB" w:rsidP="0070040D">
            <w:pPr>
              <w:pStyle w:val="ListeParagraf"/>
              <w:ind w:left="1440" w:hanging="720"/>
              <w:jc w:val="both"/>
              <w:rPr>
                <w:sz w:val="24"/>
                <w:szCs w:val="24"/>
              </w:rPr>
            </w:pPr>
          </w:p>
          <w:p w14:paraId="5ABEC465" w14:textId="77777777" w:rsidR="00C865D9" w:rsidRPr="001C3E98" w:rsidRDefault="00A63CCB" w:rsidP="0070040D">
            <w:pPr>
              <w:pStyle w:val="ListeParagraf"/>
              <w:numPr>
                <w:ilvl w:val="0"/>
                <w:numId w:val="43"/>
              </w:numPr>
              <w:ind w:left="1440" w:hanging="720"/>
              <w:jc w:val="both"/>
              <w:rPr>
                <w:sz w:val="24"/>
                <w:szCs w:val="24"/>
              </w:rPr>
            </w:pPr>
            <w:r w:rsidRPr="00A0078B">
              <w:rPr>
                <w:sz w:val="24"/>
                <w:szCs w:val="24"/>
                <w:lang w:val="en-GB"/>
              </w:rPr>
              <w:t>s</w:t>
            </w:r>
            <w:r w:rsidR="00782D2C" w:rsidRPr="001C3E98">
              <w:rPr>
                <w:sz w:val="24"/>
                <w:szCs w:val="24"/>
                <w:lang w:val="en-GB"/>
              </w:rPr>
              <w:t>ettlement and clearing services for financial assets, including securities, derivative products and other negotiable instrument</w:t>
            </w:r>
            <w:r w:rsidRPr="00A0078B">
              <w:rPr>
                <w:sz w:val="24"/>
                <w:szCs w:val="24"/>
                <w:lang w:val="en-GB"/>
              </w:rPr>
              <w:t>.</w:t>
            </w:r>
          </w:p>
          <w:p w14:paraId="638141FD" w14:textId="77777777" w:rsidR="00C865D9" w:rsidRPr="001C3E98" w:rsidRDefault="00C865D9" w:rsidP="00ED3056">
            <w:pPr>
              <w:pStyle w:val="ListeParagraf"/>
              <w:jc w:val="both"/>
              <w:rPr>
                <w:sz w:val="24"/>
                <w:szCs w:val="24"/>
              </w:rPr>
            </w:pPr>
          </w:p>
          <w:p w14:paraId="70CD64F1" w14:textId="77777777" w:rsidR="0087756E" w:rsidRPr="001C3E98" w:rsidRDefault="0087756E" w:rsidP="0051676F">
            <w:pPr>
              <w:jc w:val="both"/>
              <w:rPr>
                <w:sz w:val="24"/>
                <w:szCs w:val="24"/>
              </w:rPr>
            </w:pPr>
          </w:p>
        </w:tc>
      </w:tr>
    </w:tbl>
    <w:p w14:paraId="162A6DA7" w14:textId="77777777" w:rsidR="00A0078B" w:rsidRDefault="00A0078B" w:rsidP="0078664F">
      <w:pPr>
        <w:pStyle w:val="Altbilgi"/>
        <w:tabs>
          <w:tab w:val="clear" w:pos="4320"/>
          <w:tab w:val="clear" w:pos="8640"/>
        </w:tabs>
        <w:rPr>
          <w:color w:val="0000FF"/>
          <w:sz w:val="24"/>
          <w:szCs w:val="24"/>
        </w:rPr>
        <w:sectPr w:rsidR="00A0078B">
          <w:pgSz w:w="12240" w:h="15840"/>
          <w:pgMar w:top="1440" w:right="1800" w:bottom="1440" w:left="1800" w:header="720" w:footer="720" w:gutter="0"/>
          <w:cols w:space="720"/>
          <w:titlePg/>
        </w:sectPr>
      </w:pPr>
    </w:p>
    <w:p w14:paraId="74BD6A72" w14:textId="77777777" w:rsidR="008A7AA9" w:rsidRPr="001C3E98" w:rsidRDefault="00A81C98" w:rsidP="0078664F">
      <w:pPr>
        <w:pStyle w:val="Altbilgi"/>
        <w:tabs>
          <w:tab w:val="clear" w:pos="4320"/>
          <w:tab w:val="clear" w:pos="8640"/>
        </w:tabs>
        <w:rPr>
          <w:b/>
          <w:sz w:val="24"/>
          <w:szCs w:val="24"/>
          <w:lang w:eastAsia="ko-KR"/>
        </w:rPr>
      </w:pPr>
      <w:r w:rsidRPr="00A81C98">
        <w:rPr>
          <w:b/>
          <w:sz w:val="24"/>
          <w:szCs w:val="24"/>
          <w:lang w:eastAsia="ko-KR"/>
        </w:rPr>
        <w:lastRenderedPageBreak/>
        <w:t>25.</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5"/>
        <w:gridCol w:w="5715"/>
      </w:tblGrid>
      <w:tr w:rsidR="00F65124" w:rsidRPr="00A0078B" w14:paraId="0625208F" w14:textId="77777777" w:rsidTr="00FB069D">
        <w:tc>
          <w:tcPr>
            <w:tcW w:w="2925" w:type="dxa"/>
          </w:tcPr>
          <w:p w14:paraId="21A97BE5" w14:textId="77777777" w:rsidR="00F65124" w:rsidRPr="00A37B65" w:rsidRDefault="00F65124">
            <w:pPr>
              <w:rPr>
                <w:b/>
                <w:sz w:val="24"/>
                <w:szCs w:val="24"/>
              </w:rPr>
            </w:pPr>
            <w:r w:rsidRPr="00A37B65">
              <w:rPr>
                <w:b/>
                <w:sz w:val="24"/>
                <w:szCs w:val="24"/>
              </w:rPr>
              <w:t>Sector</w:t>
            </w:r>
          </w:p>
        </w:tc>
        <w:tc>
          <w:tcPr>
            <w:tcW w:w="5715" w:type="dxa"/>
          </w:tcPr>
          <w:p w14:paraId="7E02C9FE" w14:textId="77777777" w:rsidR="00F65124" w:rsidRPr="00A37B65" w:rsidRDefault="00F65124">
            <w:pPr>
              <w:rPr>
                <w:sz w:val="24"/>
                <w:szCs w:val="24"/>
              </w:rPr>
            </w:pPr>
            <w:r w:rsidRPr="00A37B65">
              <w:rPr>
                <w:sz w:val="24"/>
                <w:szCs w:val="24"/>
              </w:rPr>
              <w:t>Financial Services</w:t>
            </w:r>
          </w:p>
          <w:p w14:paraId="4C0C1241" w14:textId="77777777" w:rsidR="00F65124" w:rsidRPr="00A37B65" w:rsidRDefault="00F65124">
            <w:pPr>
              <w:rPr>
                <w:sz w:val="24"/>
                <w:szCs w:val="24"/>
              </w:rPr>
            </w:pPr>
          </w:p>
        </w:tc>
      </w:tr>
      <w:tr w:rsidR="00F65124" w:rsidRPr="00A0078B" w14:paraId="0E1031FA" w14:textId="77777777" w:rsidTr="00FB069D">
        <w:tc>
          <w:tcPr>
            <w:tcW w:w="2925" w:type="dxa"/>
          </w:tcPr>
          <w:p w14:paraId="595EB25D" w14:textId="77777777" w:rsidR="00F65124" w:rsidRPr="00A37B65" w:rsidRDefault="00F65124">
            <w:pPr>
              <w:rPr>
                <w:b/>
                <w:sz w:val="24"/>
                <w:szCs w:val="24"/>
              </w:rPr>
            </w:pPr>
            <w:r w:rsidRPr="00A37B65">
              <w:rPr>
                <w:b/>
                <w:sz w:val="24"/>
                <w:szCs w:val="24"/>
              </w:rPr>
              <w:t>Sub-Sector</w:t>
            </w:r>
          </w:p>
        </w:tc>
        <w:tc>
          <w:tcPr>
            <w:tcW w:w="5715" w:type="dxa"/>
          </w:tcPr>
          <w:p w14:paraId="20ED7E44" w14:textId="77777777" w:rsidR="00F65124" w:rsidRPr="001C3E98" w:rsidRDefault="00F65124">
            <w:pPr>
              <w:rPr>
                <w:sz w:val="24"/>
                <w:szCs w:val="24"/>
              </w:rPr>
            </w:pPr>
            <w:r w:rsidRPr="001C3E98">
              <w:rPr>
                <w:sz w:val="24"/>
                <w:szCs w:val="24"/>
              </w:rPr>
              <w:t>Insurance</w:t>
            </w:r>
          </w:p>
          <w:p w14:paraId="5211C06F" w14:textId="77777777" w:rsidR="00F65124" w:rsidRPr="001C3E98" w:rsidRDefault="00F65124">
            <w:pPr>
              <w:rPr>
                <w:sz w:val="24"/>
                <w:szCs w:val="24"/>
              </w:rPr>
            </w:pPr>
          </w:p>
        </w:tc>
      </w:tr>
      <w:tr w:rsidR="00F65124" w:rsidRPr="00A0078B" w14:paraId="2897E8CE" w14:textId="77777777" w:rsidTr="00FB069D">
        <w:tc>
          <w:tcPr>
            <w:tcW w:w="2925" w:type="dxa"/>
          </w:tcPr>
          <w:p w14:paraId="1E59FA85" w14:textId="77777777" w:rsidR="00F65124" w:rsidRPr="00A37B65" w:rsidRDefault="00F65124">
            <w:pPr>
              <w:rPr>
                <w:b/>
                <w:sz w:val="24"/>
                <w:szCs w:val="24"/>
              </w:rPr>
            </w:pPr>
            <w:r w:rsidRPr="00A37B65">
              <w:rPr>
                <w:b/>
                <w:sz w:val="24"/>
                <w:szCs w:val="24"/>
              </w:rPr>
              <w:t>Industry Classification</w:t>
            </w:r>
          </w:p>
        </w:tc>
        <w:tc>
          <w:tcPr>
            <w:tcW w:w="5715" w:type="dxa"/>
          </w:tcPr>
          <w:p w14:paraId="7CEC8AB8" w14:textId="77777777" w:rsidR="00F65124" w:rsidRDefault="00F65124">
            <w:pPr>
              <w:rPr>
                <w:sz w:val="24"/>
                <w:szCs w:val="24"/>
              </w:rPr>
            </w:pPr>
            <w:r w:rsidRPr="00A37B65">
              <w:rPr>
                <w:sz w:val="24"/>
                <w:szCs w:val="24"/>
              </w:rPr>
              <w:t>CPC 812  Insurance (including reinsurance) and pension fund services, except compulsory social security service</w:t>
            </w:r>
          </w:p>
          <w:p w14:paraId="19929CD9" w14:textId="77777777" w:rsidR="00A81C98" w:rsidRPr="00A37B65" w:rsidRDefault="00A81C98">
            <w:pPr>
              <w:rPr>
                <w:sz w:val="24"/>
                <w:szCs w:val="24"/>
              </w:rPr>
            </w:pPr>
          </w:p>
        </w:tc>
      </w:tr>
      <w:tr w:rsidR="00F65124" w:rsidRPr="00A0078B" w14:paraId="0843F656" w14:textId="77777777" w:rsidTr="00FB069D">
        <w:tc>
          <w:tcPr>
            <w:tcW w:w="2925" w:type="dxa"/>
          </w:tcPr>
          <w:p w14:paraId="66CAF49C" w14:textId="77777777" w:rsidR="00F65124" w:rsidRPr="00A37B65" w:rsidRDefault="00F65124">
            <w:pPr>
              <w:rPr>
                <w:b/>
                <w:sz w:val="24"/>
                <w:szCs w:val="24"/>
              </w:rPr>
            </w:pPr>
            <w:r w:rsidRPr="00A37B65">
              <w:rPr>
                <w:b/>
                <w:sz w:val="24"/>
                <w:szCs w:val="24"/>
              </w:rPr>
              <w:t>Type of Reservation</w:t>
            </w:r>
          </w:p>
        </w:tc>
        <w:tc>
          <w:tcPr>
            <w:tcW w:w="5715" w:type="dxa"/>
          </w:tcPr>
          <w:p w14:paraId="1316F358" w14:textId="77777777" w:rsidR="00F65124" w:rsidRPr="001C3E98" w:rsidRDefault="00F65124">
            <w:pPr>
              <w:rPr>
                <w:sz w:val="24"/>
                <w:szCs w:val="24"/>
                <w:lang w:eastAsia="ko-KR"/>
              </w:rPr>
            </w:pPr>
            <w:r w:rsidRPr="001C3E98">
              <w:rPr>
                <w:sz w:val="24"/>
                <w:szCs w:val="24"/>
              </w:rPr>
              <w:t xml:space="preserve">National Treatment </w:t>
            </w:r>
            <w:r w:rsidR="001C3E98">
              <w:rPr>
                <w:rFonts w:hint="eastAsia"/>
                <w:sz w:val="24"/>
                <w:szCs w:val="24"/>
                <w:lang w:eastAsia="ko-KR"/>
              </w:rPr>
              <w:t xml:space="preserve"> </w:t>
            </w:r>
            <w:r w:rsidR="00A81C98" w:rsidRPr="00A81C98">
              <w:rPr>
                <w:sz w:val="24"/>
                <w:szCs w:val="24"/>
                <w:lang w:eastAsia="ko-KR"/>
              </w:rPr>
              <w:t>(Article 10.3)</w:t>
            </w:r>
          </w:p>
          <w:p w14:paraId="7282354E" w14:textId="77777777" w:rsidR="00F65124" w:rsidRPr="00A37B65" w:rsidRDefault="00F65124">
            <w:pPr>
              <w:rPr>
                <w:sz w:val="24"/>
                <w:szCs w:val="24"/>
              </w:rPr>
            </w:pPr>
          </w:p>
        </w:tc>
      </w:tr>
      <w:tr w:rsidR="00F65124" w:rsidRPr="00A0078B" w14:paraId="47BD2E41" w14:textId="77777777" w:rsidTr="00FB069D">
        <w:tc>
          <w:tcPr>
            <w:tcW w:w="2925" w:type="dxa"/>
          </w:tcPr>
          <w:p w14:paraId="324E049B" w14:textId="77777777" w:rsidR="00F65124" w:rsidRPr="001C3E98" w:rsidRDefault="00F65124">
            <w:pPr>
              <w:rPr>
                <w:b/>
                <w:sz w:val="24"/>
                <w:szCs w:val="24"/>
              </w:rPr>
            </w:pPr>
            <w:r w:rsidRPr="001C3E98">
              <w:rPr>
                <w:b/>
                <w:sz w:val="24"/>
                <w:szCs w:val="24"/>
              </w:rPr>
              <w:t>Description of Reservation</w:t>
            </w:r>
          </w:p>
        </w:tc>
        <w:tc>
          <w:tcPr>
            <w:tcW w:w="5715" w:type="dxa"/>
          </w:tcPr>
          <w:p w14:paraId="76136D18" w14:textId="77777777" w:rsidR="00F65124" w:rsidRPr="001C3E98" w:rsidRDefault="00F65124">
            <w:pPr>
              <w:pStyle w:val="GvdeMetni"/>
              <w:rPr>
                <w:b w:val="0"/>
                <w:color w:val="000000"/>
                <w:szCs w:val="24"/>
                <w:lang w:eastAsia="ko-KR"/>
              </w:rPr>
            </w:pPr>
            <w:r w:rsidRPr="001C3E98">
              <w:rPr>
                <w:b w:val="0"/>
                <w:color w:val="000000"/>
                <w:szCs w:val="24"/>
              </w:rPr>
              <w:t>Singapore require</w:t>
            </w:r>
            <w:r w:rsidR="00A63CCB" w:rsidRPr="00A0078B">
              <w:rPr>
                <w:b w:val="0"/>
                <w:color w:val="000000"/>
                <w:szCs w:val="24"/>
              </w:rPr>
              <w:t>s</w:t>
            </w:r>
            <w:r w:rsidRPr="001C3E98">
              <w:rPr>
                <w:b w:val="0"/>
                <w:color w:val="000000"/>
                <w:szCs w:val="24"/>
              </w:rPr>
              <w:t xml:space="preserve"> product filing for life insurance business, as well as product approval for Central Provident Fund-related products, investment-linked products and insurance products new to the Singapore market</w:t>
            </w:r>
            <w:r w:rsidR="001C3E98">
              <w:rPr>
                <w:rFonts w:hint="eastAsia"/>
                <w:b w:val="0"/>
                <w:color w:val="000000"/>
                <w:szCs w:val="24"/>
                <w:lang w:eastAsia="ko-KR"/>
              </w:rPr>
              <w:t>.</w:t>
            </w:r>
          </w:p>
          <w:p w14:paraId="624D3A29" w14:textId="77777777" w:rsidR="00F65124" w:rsidRPr="001C3E98" w:rsidRDefault="00F65124">
            <w:pPr>
              <w:pStyle w:val="GvdeMetni"/>
              <w:rPr>
                <w:szCs w:val="24"/>
                <w:lang w:val="en-US"/>
              </w:rPr>
            </w:pPr>
          </w:p>
        </w:tc>
      </w:tr>
      <w:tr w:rsidR="00F65124" w:rsidRPr="00A0078B" w14:paraId="2058DF2A" w14:textId="77777777" w:rsidTr="00FB069D">
        <w:tc>
          <w:tcPr>
            <w:tcW w:w="2925" w:type="dxa"/>
          </w:tcPr>
          <w:p w14:paraId="3FA45B04" w14:textId="77777777" w:rsidR="00F65124" w:rsidRPr="001C3E98" w:rsidRDefault="00F65124">
            <w:pPr>
              <w:rPr>
                <w:b/>
                <w:sz w:val="24"/>
                <w:szCs w:val="24"/>
              </w:rPr>
            </w:pPr>
            <w:r w:rsidRPr="001C3E98">
              <w:rPr>
                <w:b/>
                <w:sz w:val="24"/>
                <w:szCs w:val="24"/>
              </w:rPr>
              <w:t>Existing Measures</w:t>
            </w:r>
          </w:p>
        </w:tc>
        <w:tc>
          <w:tcPr>
            <w:tcW w:w="5715" w:type="dxa"/>
          </w:tcPr>
          <w:p w14:paraId="1F447568" w14:textId="77777777" w:rsidR="00F65124" w:rsidRPr="001C3E98" w:rsidRDefault="00F65124">
            <w:pPr>
              <w:jc w:val="both"/>
              <w:rPr>
                <w:sz w:val="24"/>
                <w:szCs w:val="24"/>
                <w:u w:val="single"/>
              </w:rPr>
            </w:pPr>
            <w:r w:rsidRPr="001C3E98">
              <w:rPr>
                <w:color w:val="000000"/>
                <w:sz w:val="24"/>
                <w:szCs w:val="24"/>
              </w:rPr>
              <w:t>Admission criteria set by CPF Board and Ministry of Health</w:t>
            </w:r>
          </w:p>
        </w:tc>
      </w:tr>
    </w:tbl>
    <w:p w14:paraId="0C761392" w14:textId="77777777" w:rsidR="00F65124" w:rsidRPr="001C3E98" w:rsidRDefault="008B453A">
      <w:pPr>
        <w:rPr>
          <w:sz w:val="24"/>
          <w:szCs w:val="24"/>
        </w:rPr>
      </w:pPr>
      <w:r w:rsidRPr="001C3E98">
        <w:rPr>
          <w:sz w:val="24"/>
          <w:szCs w:val="24"/>
        </w:rPr>
        <w:t xml:space="preserve"> </w:t>
      </w:r>
    </w:p>
    <w:p w14:paraId="28D97C31" w14:textId="77777777" w:rsidR="00A0078B" w:rsidRDefault="00A0078B">
      <w:pPr>
        <w:rPr>
          <w:color w:val="0000FF"/>
          <w:sz w:val="24"/>
          <w:szCs w:val="24"/>
        </w:rPr>
        <w:sectPr w:rsidR="00A0078B">
          <w:pgSz w:w="12240" w:h="15840"/>
          <w:pgMar w:top="1440" w:right="1800" w:bottom="1440" w:left="1800" w:header="720" w:footer="720" w:gutter="0"/>
          <w:cols w:space="720"/>
          <w:titlePg/>
        </w:sectPr>
      </w:pPr>
    </w:p>
    <w:p w14:paraId="3A7E2776" w14:textId="77777777" w:rsidR="00FB069D" w:rsidRDefault="00A81C98">
      <w:pPr>
        <w:rPr>
          <w:b/>
          <w:sz w:val="24"/>
          <w:szCs w:val="24"/>
          <w:lang w:eastAsia="ko-KR"/>
        </w:rPr>
      </w:pPr>
      <w:r w:rsidRPr="00A81C98">
        <w:rPr>
          <w:b/>
          <w:sz w:val="24"/>
          <w:szCs w:val="24"/>
          <w:lang w:eastAsia="ko-KR"/>
        </w:rPr>
        <w:lastRenderedPageBreak/>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5895"/>
      </w:tblGrid>
      <w:tr w:rsidR="00F65124" w:rsidRPr="00A0078B" w14:paraId="68B8985D" w14:textId="77777777" w:rsidTr="00FB069D">
        <w:tc>
          <w:tcPr>
            <w:tcW w:w="2943" w:type="dxa"/>
            <w:vAlign w:val="center"/>
          </w:tcPr>
          <w:p w14:paraId="14BCB489" w14:textId="77777777" w:rsidR="00F65124" w:rsidRPr="001C3E98" w:rsidRDefault="00F65124">
            <w:pPr>
              <w:pStyle w:val="Balk1"/>
              <w:spacing w:before="0" w:after="0"/>
              <w:rPr>
                <w:rFonts w:ascii="Times New Roman" w:hAnsi="Times New Roman"/>
                <w:sz w:val="24"/>
                <w:szCs w:val="24"/>
              </w:rPr>
            </w:pPr>
            <w:r w:rsidRPr="001C3E98">
              <w:rPr>
                <w:rFonts w:ascii="Times New Roman" w:hAnsi="Times New Roman"/>
                <w:sz w:val="24"/>
                <w:szCs w:val="24"/>
              </w:rPr>
              <w:t>Sector</w:t>
            </w:r>
          </w:p>
        </w:tc>
        <w:tc>
          <w:tcPr>
            <w:tcW w:w="5895" w:type="dxa"/>
          </w:tcPr>
          <w:p w14:paraId="26669701" w14:textId="77777777" w:rsidR="00F65124" w:rsidRPr="001C3E98" w:rsidRDefault="00F65124">
            <w:pPr>
              <w:tabs>
                <w:tab w:val="left" w:pos="3240"/>
              </w:tabs>
              <w:jc w:val="both"/>
              <w:rPr>
                <w:sz w:val="24"/>
                <w:szCs w:val="24"/>
              </w:rPr>
            </w:pPr>
            <w:r w:rsidRPr="001C3E98">
              <w:rPr>
                <w:sz w:val="24"/>
                <w:szCs w:val="24"/>
              </w:rPr>
              <w:t>Financial Services</w:t>
            </w:r>
          </w:p>
          <w:p w14:paraId="48BBD3C9" w14:textId="77777777" w:rsidR="00F65124" w:rsidRPr="001C3E98" w:rsidRDefault="00F65124">
            <w:pPr>
              <w:tabs>
                <w:tab w:val="left" w:pos="3240"/>
              </w:tabs>
              <w:jc w:val="both"/>
              <w:rPr>
                <w:sz w:val="24"/>
                <w:szCs w:val="24"/>
              </w:rPr>
            </w:pPr>
          </w:p>
        </w:tc>
      </w:tr>
      <w:tr w:rsidR="00F65124" w:rsidRPr="00A0078B" w14:paraId="5A0C3468" w14:textId="77777777" w:rsidTr="00FB069D">
        <w:tc>
          <w:tcPr>
            <w:tcW w:w="2943" w:type="dxa"/>
          </w:tcPr>
          <w:p w14:paraId="0CBA1988" w14:textId="77777777" w:rsidR="00F65124" w:rsidRPr="001C3E98" w:rsidRDefault="00F65124">
            <w:pPr>
              <w:rPr>
                <w:b/>
                <w:sz w:val="24"/>
                <w:szCs w:val="24"/>
              </w:rPr>
            </w:pPr>
            <w:r w:rsidRPr="001C3E98">
              <w:rPr>
                <w:b/>
                <w:sz w:val="24"/>
                <w:szCs w:val="24"/>
              </w:rPr>
              <w:t>Sub-Sector</w:t>
            </w:r>
          </w:p>
        </w:tc>
        <w:tc>
          <w:tcPr>
            <w:tcW w:w="5895" w:type="dxa"/>
          </w:tcPr>
          <w:p w14:paraId="5A721F8A" w14:textId="77777777" w:rsidR="00F65124" w:rsidRPr="001C3E98" w:rsidRDefault="00F65124">
            <w:pPr>
              <w:jc w:val="both"/>
              <w:rPr>
                <w:sz w:val="24"/>
                <w:szCs w:val="24"/>
              </w:rPr>
            </w:pPr>
            <w:r w:rsidRPr="001C3E98">
              <w:rPr>
                <w:sz w:val="24"/>
                <w:szCs w:val="24"/>
              </w:rPr>
              <w:t>All sectors</w:t>
            </w:r>
          </w:p>
          <w:p w14:paraId="6730E69E" w14:textId="77777777" w:rsidR="00F65124" w:rsidRPr="001C3E98" w:rsidRDefault="00F65124">
            <w:pPr>
              <w:jc w:val="both"/>
              <w:rPr>
                <w:sz w:val="24"/>
                <w:szCs w:val="24"/>
              </w:rPr>
            </w:pPr>
          </w:p>
        </w:tc>
      </w:tr>
      <w:tr w:rsidR="00F65124" w:rsidRPr="00A0078B" w14:paraId="2CC7238F" w14:textId="77777777" w:rsidTr="00FB069D">
        <w:tc>
          <w:tcPr>
            <w:tcW w:w="2943" w:type="dxa"/>
          </w:tcPr>
          <w:p w14:paraId="21436109" w14:textId="77777777" w:rsidR="00F65124" w:rsidRPr="001C3E98" w:rsidRDefault="00F65124">
            <w:pPr>
              <w:rPr>
                <w:b/>
                <w:sz w:val="24"/>
                <w:szCs w:val="24"/>
              </w:rPr>
            </w:pPr>
            <w:r w:rsidRPr="001C3E98">
              <w:rPr>
                <w:b/>
                <w:sz w:val="24"/>
                <w:szCs w:val="24"/>
              </w:rPr>
              <w:t>Type of Reservation</w:t>
            </w:r>
          </w:p>
        </w:tc>
        <w:tc>
          <w:tcPr>
            <w:tcW w:w="5895" w:type="dxa"/>
          </w:tcPr>
          <w:p w14:paraId="30EE5549" w14:textId="77777777" w:rsidR="00A81C98" w:rsidRPr="001C3E98" w:rsidRDefault="00A81C98" w:rsidP="00A81C98">
            <w:pPr>
              <w:jc w:val="both"/>
              <w:rPr>
                <w:sz w:val="24"/>
                <w:szCs w:val="24"/>
                <w:lang w:eastAsia="ko-KR"/>
              </w:rPr>
            </w:pPr>
            <w:r w:rsidRPr="001C3E98">
              <w:rPr>
                <w:sz w:val="24"/>
                <w:szCs w:val="24"/>
              </w:rPr>
              <w:t xml:space="preserve">National Treatment </w:t>
            </w:r>
            <w:r w:rsidRPr="00A81C98">
              <w:rPr>
                <w:sz w:val="24"/>
                <w:szCs w:val="24"/>
              </w:rPr>
              <w:t>(Article 10.3)</w:t>
            </w:r>
          </w:p>
          <w:p w14:paraId="424AA224" w14:textId="77777777" w:rsidR="00F65124" w:rsidRPr="001C3E98" w:rsidRDefault="00F65124" w:rsidP="001073B2">
            <w:pPr>
              <w:jc w:val="both"/>
              <w:rPr>
                <w:sz w:val="24"/>
                <w:szCs w:val="24"/>
              </w:rPr>
            </w:pPr>
            <w:r w:rsidRPr="001C3E98">
              <w:rPr>
                <w:sz w:val="24"/>
                <w:szCs w:val="24"/>
              </w:rPr>
              <w:t xml:space="preserve">Market Access for Financial Institutions </w:t>
            </w:r>
            <w:r w:rsidR="00A81C98" w:rsidRPr="00A81C98">
              <w:rPr>
                <w:sz w:val="24"/>
                <w:szCs w:val="24"/>
              </w:rPr>
              <w:t>(Article 10.4)</w:t>
            </w:r>
          </w:p>
          <w:p w14:paraId="443B2A00" w14:textId="77777777" w:rsidR="00F65124" w:rsidRPr="00A37B65" w:rsidRDefault="00F65124" w:rsidP="00A81C98">
            <w:pPr>
              <w:jc w:val="both"/>
              <w:rPr>
                <w:sz w:val="24"/>
                <w:szCs w:val="24"/>
              </w:rPr>
            </w:pPr>
          </w:p>
        </w:tc>
      </w:tr>
      <w:tr w:rsidR="00F65124" w:rsidRPr="00A0078B" w14:paraId="1AE023D1" w14:textId="77777777" w:rsidTr="00FB069D">
        <w:tc>
          <w:tcPr>
            <w:tcW w:w="2943" w:type="dxa"/>
          </w:tcPr>
          <w:p w14:paraId="6EABEB74" w14:textId="77777777" w:rsidR="00F65124" w:rsidRPr="001C3E98" w:rsidRDefault="00F65124">
            <w:pPr>
              <w:rPr>
                <w:b/>
                <w:sz w:val="24"/>
                <w:szCs w:val="24"/>
              </w:rPr>
            </w:pPr>
            <w:r w:rsidRPr="001C3E98">
              <w:rPr>
                <w:b/>
                <w:sz w:val="24"/>
                <w:szCs w:val="24"/>
              </w:rPr>
              <w:t>Source of Measure</w:t>
            </w:r>
          </w:p>
        </w:tc>
        <w:tc>
          <w:tcPr>
            <w:tcW w:w="5895" w:type="dxa"/>
          </w:tcPr>
          <w:p w14:paraId="5474BE6B" w14:textId="77777777" w:rsidR="00F65124" w:rsidRPr="001C3E98" w:rsidRDefault="00F65124" w:rsidP="001073B2">
            <w:pPr>
              <w:jc w:val="both"/>
              <w:rPr>
                <w:snapToGrid w:val="0"/>
                <w:color w:val="000000"/>
                <w:sz w:val="24"/>
                <w:szCs w:val="24"/>
                <w:lang w:val="en-GB"/>
              </w:rPr>
            </w:pPr>
            <w:r w:rsidRPr="001C3E98">
              <w:rPr>
                <w:snapToGrid w:val="0"/>
                <w:color w:val="000000"/>
                <w:sz w:val="24"/>
                <w:szCs w:val="24"/>
                <w:lang w:val="en-GB"/>
              </w:rPr>
              <w:t>Insurance Act, Cap. 142 MAS Notice 109</w:t>
            </w:r>
          </w:p>
          <w:p w14:paraId="1DBA03B0" w14:textId="77777777" w:rsidR="00F65124" w:rsidRPr="001C3E98" w:rsidRDefault="00F65124" w:rsidP="004D336A">
            <w:pPr>
              <w:jc w:val="both"/>
              <w:rPr>
                <w:snapToGrid w:val="0"/>
                <w:color w:val="000000"/>
                <w:sz w:val="24"/>
                <w:szCs w:val="24"/>
                <w:lang w:val="en-GB"/>
              </w:rPr>
            </w:pPr>
            <w:r w:rsidRPr="001C3E98">
              <w:rPr>
                <w:snapToGrid w:val="0"/>
                <w:color w:val="000000"/>
                <w:sz w:val="24"/>
                <w:szCs w:val="24"/>
                <w:lang w:val="en-GB"/>
              </w:rPr>
              <w:t>Banking Act, Cap 19 MAS Notice 757</w:t>
            </w:r>
          </w:p>
          <w:p w14:paraId="042C313C" w14:textId="77777777" w:rsidR="00F65124" w:rsidRPr="001C3E98" w:rsidRDefault="00F65124" w:rsidP="00653542">
            <w:pPr>
              <w:jc w:val="both"/>
              <w:rPr>
                <w:snapToGrid w:val="0"/>
                <w:color w:val="000000"/>
                <w:sz w:val="24"/>
                <w:szCs w:val="24"/>
                <w:lang w:val="en-GB"/>
              </w:rPr>
            </w:pPr>
            <w:r w:rsidRPr="001C3E98">
              <w:rPr>
                <w:snapToGrid w:val="0"/>
                <w:color w:val="000000"/>
                <w:sz w:val="24"/>
                <w:szCs w:val="24"/>
                <w:lang w:val="en-GB"/>
              </w:rPr>
              <w:t>Finance Companies Act, Cap. 108 MAS Notice 816</w:t>
            </w:r>
          </w:p>
          <w:p w14:paraId="2E698A6A" w14:textId="77777777" w:rsidR="00F65124" w:rsidRPr="001C3E98" w:rsidRDefault="00F65124" w:rsidP="00653542">
            <w:pPr>
              <w:jc w:val="both"/>
              <w:rPr>
                <w:snapToGrid w:val="0"/>
                <w:color w:val="000000"/>
                <w:sz w:val="24"/>
                <w:szCs w:val="24"/>
                <w:lang w:val="en-GB"/>
              </w:rPr>
            </w:pPr>
            <w:r w:rsidRPr="001C3E98">
              <w:rPr>
                <w:snapToGrid w:val="0"/>
                <w:color w:val="000000"/>
                <w:sz w:val="24"/>
                <w:szCs w:val="24"/>
                <w:lang w:val="en-GB"/>
              </w:rPr>
              <w:t>Monetary Authority of Singapore Act, Cap. 186. MAS Notice 1105</w:t>
            </w:r>
          </w:p>
          <w:p w14:paraId="21EFC027" w14:textId="77777777" w:rsidR="00F65124" w:rsidRPr="001C3E98" w:rsidRDefault="00F65124" w:rsidP="00653542">
            <w:pPr>
              <w:jc w:val="both"/>
              <w:rPr>
                <w:snapToGrid w:val="0"/>
                <w:color w:val="000000"/>
                <w:sz w:val="24"/>
                <w:szCs w:val="24"/>
                <w:lang w:val="en-GB"/>
              </w:rPr>
            </w:pPr>
            <w:r w:rsidRPr="001C3E98">
              <w:rPr>
                <w:snapToGrid w:val="0"/>
                <w:color w:val="000000"/>
                <w:sz w:val="24"/>
                <w:szCs w:val="24"/>
                <w:lang w:val="en-GB"/>
              </w:rPr>
              <w:t xml:space="preserve">Securities and Futures Act, Cap. 289   </w:t>
            </w:r>
          </w:p>
          <w:p w14:paraId="05AB6220" w14:textId="77777777" w:rsidR="00F65124" w:rsidRPr="001C3E98" w:rsidRDefault="00F65124" w:rsidP="00653542">
            <w:pPr>
              <w:jc w:val="both"/>
              <w:rPr>
                <w:sz w:val="24"/>
                <w:szCs w:val="24"/>
              </w:rPr>
            </w:pPr>
          </w:p>
        </w:tc>
      </w:tr>
      <w:tr w:rsidR="00F65124" w:rsidRPr="00A0078B" w14:paraId="5AD2DA8B" w14:textId="77777777" w:rsidTr="00FB069D">
        <w:tc>
          <w:tcPr>
            <w:tcW w:w="2943" w:type="dxa"/>
          </w:tcPr>
          <w:p w14:paraId="23CAD9A0" w14:textId="77777777" w:rsidR="00F65124" w:rsidRPr="001C3E98" w:rsidRDefault="00F65124">
            <w:pPr>
              <w:rPr>
                <w:b/>
                <w:sz w:val="24"/>
                <w:szCs w:val="24"/>
              </w:rPr>
            </w:pPr>
            <w:r w:rsidRPr="001C3E98">
              <w:rPr>
                <w:b/>
                <w:sz w:val="24"/>
                <w:szCs w:val="24"/>
              </w:rPr>
              <w:t>Description of Reservation</w:t>
            </w:r>
          </w:p>
        </w:tc>
        <w:tc>
          <w:tcPr>
            <w:tcW w:w="5895" w:type="dxa"/>
          </w:tcPr>
          <w:p w14:paraId="380B9AA7" w14:textId="77777777" w:rsidR="00F65124" w:rsidRPr="001C3E98" w:rsidRDefault="00F65124" w:rsidP="003F7A44">
            <w:pPr>
              <w:jc w:val="both"/>
              <w:rPr>
                <w:sz w:val="24"/>
                <w:szCs w:val="24"/>
              </w:rPr>
            </w:pPr>
            <w:r w:rsidRPr="001C3E98">
              <w:rPr>
                <w:sz w:val="24"/>
                <w:szCs w:val="24"/>
              </w:rPr>
              <w:t>Financial Institutions extending Singapore dollar (S$) credit facilities exceeding $5 million per entity to non-resident financial entities or arranging S$ equity or bond issues for non-residents, must ensure that where the S$ proceeds are to be used outside Singapore, they are swapped or converted into foreign currency upon draw-down or before remittance abroad.</w:t>
            </w:r>
          </w:p>
          <w:p w14:paraId="3038D61B" w14:textId="77777777" w:rsidR="00F65124" w:rsidRPr="001C3E98" w:rsidRDefault="00F65124" w:rsidP="001073B2">
            <w:pPr>
              <w:ind w:left="360"/>
              <w:jc w:val="both"/>
              <w:rPr>
                <w:sz w:val="24"/>
                <w:szCs w:val="24"/>
              </w:rPr>
            </w:pPr>
          </w:p>
          <w:p w14:paraId="0F7A90B2" w14:textId="77777777" w:rsidR="00F65124" w:rsidRPr="001C3E98" w:rsidRDefault="00F65124" w:rsidP="00A37B65">
            <w:pPr>
              <w:jc w:val="both"/>
              <w:rPr>
                <w:sz w:val="24"/>
                <w:szCs w:val="24"/>
                <w:lang w:eastAsia="ko-KR"/>
              </w:rPr>
            </w:pPr>
            <w:r w:rsidRPr="001C3E98">
              <w:rPr>
                <w:sz w:val="24"/>
                <w:szCs w:val="24"/>
              </w:rPr>
              <w:t>Financial Institutions sh</w:t>
            </w:r>
            <w:r w:rsidR="00A63CCB" w:rsidRPr="00A0078B">
              <w:rPr>
                <w:sz w:val="24"/>
                <w:szCs w:val="24"/>
              </w:rPr>
              <w:t>all</w:t>
            </w:r>
            <w:r w:rsidRPr="001C3E98">
              <w:rPr>
                <w:sz w:val="24"/>
                <w:szCs w:val="24"/>
              </w:rPr>
              <w:t xml:space="preserve"> not extend S$ credit facilities to non-resident financial entities if there is reason to believe that the S$ proceeds may be used for S$ currency speculation</w:t>
            </w:r>
            <w:r w:rsidR="00945139">
              <w:rPr>
                <w:rFonts w:hint="eastAsia"/>
                <w:sz w:val="24"/>
                <w:szCs w:val="24"/>
                <w:lang w:eastAsia="ko-KR"/>
              </w:rPr>
              <w:t>.</w:t>
            </w:r>
          </w:p>
          <w:p w14:paraId="6C0DA9B2" w14:textId="77777777" w:rsidR="00F65124" w:rsidRPr="001C3E98" w:rsidRDefault="00F65124" w:rsidP="001073B2">
            <w:pPr>
              <w:jc w:val="both"/>
              <w:rPr>
                <w:sz w:val="24"/>
                <w:szCs w:val="24"/>
              </w:rPr>
            </w:pPr>
            <w:r w:rsidRPr="001C3E98">
              <w:rPr>
                <w:sz w:val="24"/>
                <w:szCs w:val="24"/>
              </w:rPr>
              <w:t>The term “non-resident” is as defined in MAS Notice 757 issued under the Banking Act.</w:t>
            </w:r>
          </w:p>
          <w:p w14:paraId="6333F1DF" w14:textId="77777777" w:rsidR="00F65124" w:rsidRPr="001C3E98" w:rsidRDefault="00F65124" w:rsidP="001073B2">
            <w:pPr>
              <w:jc w:val="both"/>
              <w:rPr>
                <w:sz w:val="24"/>
                <w:szCs w:val="24"/>
              </w:rPr>
            </w:pPr>
            <w:r w:rsidRPr="001C3E98">
              <w:rPr>
                <w:sz w:val="24"/>
                <w:szCs w:val="24"/>
              </w:rPr>
              <w:t xml:space="preserve"> </w:t>
            </w:r>
          </w:p>
        </w:tc>
      </w:tr>
    </w:tbl>
    <w:p w14:paraId="6616DADD" w14:textId="77777777" w:rsidR="00F65124" w:rsidRPr="001C3E98" w:rsidRDefault="00F65124">
      <w:pPr>
        <w:rPr>
          <w:sz w:val="24"/>
          <w:szCs w:val="24"/>
        </w:rPr>
      </w:pPr>
    </w:p>
    <w:p w14:paraId="15D73E5C" w14:textId="77777777" w:rsidR="00F65124" w:rsidRPr="001C3E98" w:rsidRDefault="00F65124">
      <w:pPr>
        <w:rPr>
          <w:sz w:val="24"/>
          <w:szCs w:val="24"/>
        </w:rPr>
      </w:pPr>
    </w:p>
    <w:sectPr w:rsidR="00F65124" w:rsidRPr="001C3E98" w:rsidSect="00F71EF7">
      <w:pgSz w:w="12240" w:h="15840"/>
      <w:pgMar w:top="1440" w:right="1800" w:bottom="1440" w:left="180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63B735" w14:textId="77777777" w:rsidR="0072400A" w:rsidRDefault="0072400A">
      <w:r>
        <w:separator/>
      </w:r>
    </w:p>
  </w:endnote>
  <w:endnote w:type="continuationSeparator" w:id="0">
    <w:p w14:paraId="16449D7F" w14:textId="77777777" w:rsidR="0072400A" w:rsidRDefault="00724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18D67" w14:textId="77777777" w:rsidR="00E67385" w:rsidRDefault="00F71EF7">
    <w:pPr>
      <w:pStyle w:val="Altbilgi"/>
      <w:framePr w:wrap="around" w:vAnchor="text" w:hAnchor="margin" w:xAlign="right" w:y="1"/>
      <w:rPr>
        <w:rStyle w:val="SayfaNumaras"/>
      </w:rPr>
    </w:pPr>
    <w:r>
      <w:rPr>
        <w:rStyle w:val="SayfaNumaras"/>
      </w:rPr>
      <w:fldChar w:fldCharType="begin"/>
    </w:r>
    <w:r w:rsidR="00E67385">
      <w:rPr>
        <w:rStyle w:val="SayfaNumaras"/>
      </w:rPr>
      <w:instrText xml:space="preserve">PAGE  </w:instrText>
    </w:r>
    <w:r>
      <w:rPr>
        <w:rStyle w:val="SayfaNumaras"/>
      </w:rPr>
      <w:fldChar w:fldCharType="separate"/>
    </w:r>
    <w:r w:rsidR="00E67385">
      <w:rPr>
        <w:rStyle w:val="SayfaNumaras"/>
        <w:noProof/>
      </w:rPr>
      <w:t>1</w:t>
    </w:r>
    <w:r>
      <w:rPr>
        <w:rStyle w:val="SayfaNumaras"/>
      </w:rPr>
      <w:fldChar w:fldCharType="end"/>
    </w:r>
  </w:p>
  <w:p w14:paraId="272A8ED9" w14:textId="77777777" w:rsidR="00E67385" w:rsidRDefault="00E67385">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7346228"/>
      <w:docPartObj>
        <w:docPartGallery w:val="Page Numbers (Bottom of Page)"/>
        <w:docPartUnique/>
      </w:docPartObj>
    </w:sdtPr>
    <w:sdtEndPr>
      <w:rPr>
        <w:noProof/>
      </w:rPr>
    </w:sdtEndPr>
    <w:sdtContent>
      <w:p w14:paraId="4FD30A53" w14:textId="77777777" w:rsidR="00E67385" w:rsidRDefault="00F71EF7">
        <w:pPr>
          <w:pStyle w:val="Altbilgi"/>
          <w:jc w:val="center"/>
        </w:pPr>
        <w:r>
          <w:fldChar w:fldCharType="begin"/>
        </w:r>
        <w:r w:rsidR="00E67385">
          <w:instrText xml:space="preserve"> PAGE   \* MERGEFORMAT </w:instrText>
        </w:r>
        <w:r>
          <w:fldChar w:fldCharType="separate"/>
        </w:r>
        <w:r w:rsidR="00916075">
          <w:rPr>
            <w:noProof/>
          </w:rPr>
          <w:t>20</w:t>
        </w:r>
        <w:r>
          <w:rPr>
            <w:noProof/>
          </w:rPr>
          <w:fldChar w:fldCharType="end"/>
        </w:r>
      </w:p>
    </w:sdtContent>
  </w:sdt>
  <w:p w14:paraId="6E3FF8F4" w14:textId="77777777" w:rsidR="00E67385" w:rsidRDefault="00E67385">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8411757"/>
      <w:docPartObj>
        <w:docPartGallery w:val="Page Numbers (Bottom of Page)"/>
        <w:docPartUnique/>
      </w:docPartObj>
    </w:sdtPr>
    <w:sdtEndPr>
      <w:rPr>
        <w:noProof/>
      </w:rPr>
    </w:sdtEndPr>
    <w:sdtContent>
      <w:p w14:paraId="166C2625" w14:textId="77777777" w:rsidR="00E67385" w:rsidRDefault="00F71EF7">
        <w:pPr>
          <w:pStyle w:val="Altbilgi"/>
          <w:jc w:val="center"/>
        </w:pPr>
        <w:r>
          <w:fldChar w:fldCharType="begin"/>
        </w:r>
        <w:r w:rsidR="00E67385">
          <w:instrText xml:space="preserve"> PAGE   \* MERGEFORMAT </w:instrText>
        </w:r>
        <w:r>
          <w:fldChar w:fldCharType="separate"/>
        </w:r>
        <w:r w:rsidR="00916075">
          <w:rPr>
            <w:noProof/>
          </w:rPr>
          <w:t>21</w:t>
        </w:r>
        <w:r>
          <w:rPr>
            <w:noProof/>
          </w:rPr>
          <w:fldChar w:fldCharType="end"/>
        </w:r>
      </w:p>
    </w:sdtContent>
  </w:sdt>
  <w:p w14:paraId="4E0009D8" w14:textId="77777777" w:rsidR="00E67385" w:rsidRDefault="00E6738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CE485E" w14:textId="77777777" w:rsidR="0072400A" w:rsidRDefault="0072400A">
      <w:r>
        <w:separator/>
      </w:r>
    </w:p>
  </w:footnote>
  <w:footnote w:type="continuationSeparator" w:id="0">
    <w:p w14:paraId="698A71E8" w14:textId="77777777" w:rsidR="0072400A" w:rsidRDefault="007240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EB475F" w14:textId="77777777" w:rsidR="00E67385" w:rsidRPr="003234EA" w:rsidRDefault="00E67385" w:rsidP="00F76E97">
    <w:pPr>
      <w:pStyle w:val="stbilgi"/>
      <w:jc w:val="right"/>
      <w:rPr>
        <w:rFonts w:ascii="Times New Roman" w:eastAsia="Malgun Gothic" w:hAnsi="Times New Roman"/>
        <w:i/>
        <w:sz w:val="20"/>
        <w:lang w:eastAsia="ko-KR"/>
      </w:rPr>
    </w:pPr>
    <w:r>
      <w:rPr>
        <w:rFonts w:ascii="Times New Roman" w:eastAsia="Malgun Gothic" w:hAnsi="Times New Roman" w:hint="eastAsia"/>
        <w:i/>
        <w:sz w:val="20"/>
        <w:lang w:eastAsia="ko-KR"/>
      </w:rPr>
      <w:t>Annex 10-A Non-Conforming Measures for Financial Services (Schedule of Singapore)</w:t>
    </w:r>
  </w:p>
  <w:p w14:paraId="661DBA9C" w14:textId="77777777" w:rsidR="00E67385" w:rsidRDefault="00E67385" w:rsidP="00F76E97">
    <w:pPr>
      <w:pStyle w:val="stbilgi"/>
      <w:jc w:val="left"/>
      <w:rPr>
        <w:b/>
        <w:sz w:val="18"/>
      </w:rPr>
    </w:pPr>
    <w:r>
      <w:rPr>
        <w:sz w:val="18"/>
      </w:rPr>
      <w:tab/>
    </w:r>
  </w:p>
  <w:p w14:paraId="1D8CEE3B" w14:textId="77777777" w:rsidR="00E67385" w:rsidRPr="00D23E48" w:rsidRDefault="00E67385" w:rsidP="00F76E97">
    <w:pPr>
      <w:pStyle w:val="stbilgi"/>
      <w:jc w:val="left"/>
      <w:rPr>
        <w:b/>
        <w:sz w:val="18"/>
      </w:rPr>
    </w:pPr>
  </w:p>
  <w:p w14:paraId="429C1511" w14:textId="77777777" w:rsidR="00E67385" w:rsidRDefault="00E67385">
    <w:pPr>
      <w:pStyle w:val="stbilgi"/>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6EC77" w14:textId="77777777" w:rsidR="00E67385" w:rsidRPr="003234EA" w:rsidRDefault="00E67385" w:rsidP="00F76E97">
    <w:pPr>
      <w:pStyle w:val="stbilgi"/>
      <w:jc w:val="right"/>
      <w:rPr>
        <w:rFonts w:ascii="Times New Roman" w:eastAsia="Malgun Gothic" w:hAnsi="Times New Roman"/>
        <w:i/>
        <w:sz w:val="20"/>
        <w:lang w:eastAsia="ko-KR"/>
      </w:rPr>
    </w:pPr>
    <w:r>
      <w:rPr>
        <w:rFonts w:ascii="Times New Roman" w:eastAsia="Malgun Gothic" w:hAnsi="Times New Roman" w:hint="eastAsia"/>
        <w:i/>
        <w:sz w:val="20"/>
        <w:lang w:eastAsia="ko-KR"/>
      </w:rPr>
      <w:t>Annex 10-A Non-Conforming Measures for Financial Services (Schedule of Singapore)</w:t>
    </w:r>
  </w:p>
  <w:p w14:paraId="12BA5A83" w14:textId="77777777" w:rsidR="00E67385" w:rsidRPr="003234EA" w:rsidRDefault="00E67385" w:rsidP="003234EA">
    <w:pPr>
      <w:pStyle w:val="stbilgi"/>
      <w:jc w:val="right"/>
      <w:rPr>
        <w:rFonts w:ascii="Times New Roman" w:eastAsia="Malgun Gothic" w:hAnsi="Times New Roman"/>
        <w:i/>
        <w:sz w:val="20"/>
        <w:lang w:eastAsia="ko-KR"/>
      </w:rPr>
    </w:pPr>
  </w:p>
  <w:p w14:paraId="122F1FCC" w14:textId="77777777" w:rsidR="00E67385" w:rsidRPr="00D23E48" w:rsidRDefault="00E67385" w:rsidP="00D23E48">
    <w:pPr>
      <w:pStyle w:val="stbilgi"/>
      <w:jc w:val="left"/>
      <w:rPr>
        <w:b/>
        <w:sz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1"/>
      <w:numFmt w:val="decimal"/>
      <w:lvlText w:val="%1."/>
      <w:legacy w:legacy="1" w:legacySpace="0" w:legacyIndent="708"/>
      <w:lvlJc w:val="left"/>
      <w:pPr>
        <w:ind w:left="0" w:hanging="708"/>
      </w:pPr>
    </w:lvl>
    <w:lvl w:ilvl="1">
      <w:start w:val="1"/>
      <w:numFmt w:val="lowerLetter"/>
      <w:lvlText w:val="%2."/>
      <w:legacy w:legacy="1" w:legacySpace="0" w:legacyIndent="708"/>
      <w:lvlJc w:val="left"/>
      <w:pPr>
        <w:ind w:left="708" w:hanging="708"/>
      </w:pPr>
    </w:lvl>
    <w:lvl w:ilvl="2">
      <w:start w:val="1"/>
      <w:numFmt w:val="lowerRoman"/>
      <w:lvlText w:val="%3."/>
      <w:legacy w:legacy="1" w:legacySpace="0" w:legacyIndent="708"/>
      <w:lvlJc w:val="left"/>
      <w:pPr>
        <w:ind w:left="1416" w:hanging="708"/>
      </w:pPr>
    </w:lvl>
    <w:lvl w:ilvl="3">
      <w:start w:val="1"/>
      <w:numFmt w:val="decimal"/>
      <w:lvlText w:val="(%4)"/>
      <w:legacy w:legacy="1" w:legacySpace="0" w:legacyIndent="708"/>
      <w:lvlJc w:val="left"/>
      <w:pPr>
        <w:ind w:left="2124" w:hanging="708"/>
      </w:pPr>
    </w:lvl>
    <w:lvl w:ilvl="4">
      <w:start w:val="1"/>
      <w:numFmt w:val="lowerLetter"/>
      <w:lvlText w:val="(%5)"/>
      <w:legacy w:legacy="1" w:legacySpace="0" w:legacyIndent="708"/>
      <w:lvlJc w:val="left"/>
      <w:pPr>
        <w:ind w:left="2832" w:hanging="708"/>
      </w:pPr>
    </w:lvl>
    <w:lvl w:ilvl="5">
      <w:start w:val="1"/>
      <w:numFmt w:val="lowerRoman"/>
      <w:lvlText w:val="(%6)"/>
      <w:legacy w:legacy="1" w:legacySpace="0" w:legacyIndent="708"/>
      <w:lvlJc w:val="left"/>
      <w:pPr>
        <w:ind w:left="3540" w:hanging="708"/>
      </w:pPr>
    </w:lvl>
    <w:lvl w:ilvl="6">
      <w:start w:val="1"/>
      <w:numFmt w:val="decimal"/>
      <w:lvlText w:val="[%7]"/>
      <w:legacy w:legacy="1" w:legacySpace="0" w:legacyIndent="708"/>
      <w:lvlJc w:val="left"/>
      <w:pPr>
        <w:ind w:left="4248" w:hanging="708"/>
      </w:pPr>
    </w:lvl>
    <w:lvl w:ilvl="7">
      <w:start w:val="1"/>
      <w:numFmt w:val="lowerLetter"/>
      <w:lvlText w:val="[%8]"/>
      <w:legacy w:legacy="1" w:legacySpace="0" w:legacyIndent="708"/>
      <w:lvlJc w:val="left"/>
      <w:pPr>
        <w:ind w:left="4956" w:hanging="708"/>
      </w:pPr>
    </w:lvl>
    <w:lvl w:ilvl="8">
      <w:start w:val="1"/>
      <w:numFmt w:val="lowerRoman"/>
      <w:lvlText w:val="[%9]"/>
      <w:legacy w:legacy="1" w:legacySpace="0" w:legacyIndent="708"/>
      <w:lvlJc w:val="left"/>
      <w:pPr>
        <w:ind w:left="5664" w:hanging="708"/>
      </w:pPr>
    </w:lvl>
  </w:abstractNum>
  <w:abstractNum w:abstractNumId="1">
    <w:nsid w:val="028F6624"/>
    <w:multiLevelType w:val="singleLevel"/>
    <w:tmpl w:val="843A126A"/>
    <w:lvl w:ilvl="0">
      <w:start w:val="2"/>
      <w:numFmt w:val="decimal"/>
      <w:lvlText w:val="(%1)"/>
      <w:lvlJc w:val="left"/>
      <w:pPr>
        <w:tabs>
          <w:tab w:val="num" w:pos="360"/>
        </w:tabs>
        <w:ind w:left="360" w:hanging="360"/>
      </w:pPr>
      <w:rPr>
        <w:rFonts w:hint="default"/>
      </w:rPr>
    </w:lvl>
  </w:abstractNum>
  <w:abstractNum w:abstractNumId="2">
    <w:nsid w:val="05622A1A"/>
    <w:multiLevelType w:val="hybridMultilevel"/>
    <w:tmpl w:val="48DCA33A"/>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nsid w:val="09036D9C"/>
    <w:multiLevelType w:val="hybridMultilevel"/>
    <w:tmpl w:val="3A80AB4C"/>
    <w:lvl w:ilvl="0" w:tplc="78EA278A">
      <w:start w:val="1"/>
      <w:numFmt w:val="lowerRoman"/>
      <w:lvlText w:val="(%1)"/>
      <w:lvlJc w:val="left"/>
      <w:pPr>
        <w:ind w:left="1512" w:hanging="720"/>
      </w:pPr>
      <w:rPr>
        <w:rFonts w:hint="default"/>
      </w:rPr>
    </w:lvl>
    <w:lvl w:ilvl="1" w:tplc="48090019" w:tentative="1">
      <w:start w:val="1"/>
      <w:numFmt w:val="lowerLetter"/>
      <w:lvlText w:val="%2."/>
      <w:lvlJc w:val="left"/>
      <w:pPr>
        <w:ind w:left="1872" w:hanging="360"/>
      </w:pPr>
    </w:lvl>
    <w:lvl w:ilvl="2" w:tplc="4809001B" w:tentative="1">
      <w:start w:val="1"/>
      <w:numFmt w:val="lowerRoman"/>
      <w:lvlText w:val="%3."/>
      <w:lvlJc w:val="right"/>
      <w:pPr>
        <w:ind w:left="2592" w:hanging="180"/>
      </w:pPr>
    </w:lvl>
    <w:lvl w:ilvl="3" w:tplc="4809000F" w:tentative="1">
      <w:start w:val="1"/>
      <w:numFmt w:val="decimal"/>
      <w:lvlText w:val="%4."/>
      <w:lvlJc w:val="left"/>
      <w:pPr>
        <w:ind w:left="3312" w:hanging="360"/>
      </w:pPr>
    </w:lvl>
    <w:lvl w:ilvl="4" w:tplc="48090019" w:tentative="1">
      <w:start w:val="1"/>
      <w:numFmt w:val="lowerLetter"/>
      <w:lvlText w:val="%5."/>
      <w:lvlJc w:val="left"/>
      <w:pPr>
        <w:ind w:left="4032" w:hanging="360"/>
      </w:pPr>
    </w:lvl>
    <w:lvl w:ilvl="5" w:tplc="4809001B" w:tentative="1">
      <w:start w:val="1"/>
      <w:numFmt w:val="lowerRoman"/>
      <w:lvlText w:val="%6."/>
      <w:lvlJc w:val="right"/>
      <w:pPr>
        <w:ind w:left="4752" w:hanging="180"/>
      </w:pPr>
    </w:lvl>
    <w:lvl w:ilvl="6" w:tplc="4809000F" w:tentative="1">
      <w:start w:val="1"/>
      <w:numFmt w:val="decimal"/>
      <w:lvlText w:val="%7."/>
      <w:lvlJc w:val="left"/>
      <w:pPr>
        <w:ind w:left="5472" w:hanging="360"/>
      </w:pPr>
    </w:lvl>
    <w:lvl w:ilvl="7" w:tplc="48090019" w:tentative="1">
      <w:start w:val="1"/>
      <w:numFmt w:val="lowerLetter"/>
      <w:lvlText w:val="%8."/>
      <w:lvlJc w:val="left"/>
      <w:pPr>
        <w:ind w:left="6192" w:hanging="360"/>
      </w:pPr>
    </w:lvl>
    <w:lvl w:ilvl="8" w:tplc="4809001B" w:tentative="1">
      <w:start w:val="1"/>
      <w:numFmt w:val="lowerRoman"/>
      <w:lvlText w:val="%9."/>
      <w:lvlJc w:val="right"/>
      <w:pPr>
        <w:ind w:left="6912" w:hanging="180"/>
      </w:pPr>
    </w:lvl>
  </w:abstractNum>
  <w:abstractNum w:abstractNumId="4">
    <w:nsid w:val="09E36FDE"/>
    <w:multiLevelType w:val="singleLevel"/>
    <w:tmpl w:val="BA70D0A4"/>
    <w:lvl w:ilvl="0">
      <w:start w:val="3"/>
      <w:numFmt w:val="bullet"/>
      <w:lvlText w:val="-"/>
      <w:lvlJc w:val="left"/>
      <w:pPr>
        <w:tabs>
          <w:tab w:val="num" w:pos="435"/>
        </w:tabs>
        <w:ind w:left="435" w:hanging="435"/>
      </w:pPr>
      <w:rPr>
        <w:rFonts w:ascii="Times New Roman" w:hAnsi="Times New Roman" w:hint="default"/>
      </w:rPr>
    </w:lvl>
  </w:abstractNum>
  <w:abstractNum w:abstractNumId="5">
    <w:nsid w:val="10EF58CD"/>
    <w:multiLevelType w:val="hybridMultilevel"/>
    <w:tmpl w:val="5A04D654"/>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nsid w:val="11D54077"/>
    <w:multiLevelType w:val="hybridMultilevel"/>
    <w:tmpl w:val="0CE04358"/>
    <w:lvl w:ilvl="0" w:tplc="86249D5A">
      <w:start w:val="1"/>
      <w:numFmt w:val="low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nsid w:val="12184A4D"/>
    <w:multiLevelType w:val="multilevel"/>
    <w:tmpl w:val="80522A0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nsid w:val="15307740"/>
    <w:multiLevelType w:val="hybridMultilevel"/>
    <w:tmpl w:val="6B1C9898"/>
    <w:lvl w:ilvl="0" w:tplc="EB8C0112">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nsid w:val="16270650"/>
    <w:multiLevelType w:val="singleLevel"/>
    <w:tmpl w:val="0409000F"/>
    <w:lvl w:ilvl="0">
      <w:start w:val="1"/>
      <w:numFmt w:val="decimal"/>
      <w:lvlText w:val="%1."/>
      <w:lvlJc w:val="left"/>
      <w:pPr>
        <w:tabs>
          <w:tab w:val="num" w:pos="360"/>
        </w:tabs>
        <w:ind w:left="360" w:hanging="360"/>
      </w:pPr>
    </w:lvl>
  </w:abstractNum>
  <w:abstractNum w:abstractNumId="10">
    <w:nsid w:val="18B476BD"/>
    <w:multiLevelType w:val="hybridMultilevel"/>
    <w:tmpl w:val="E5D4AFB4"/>
    <w:lvl w:ilvl="0" w:tplc="FFFFFFFF">
      <w:start w:val="1"/>
      <w:numFmt w:val="lowerLetter"/>
      <w:lvlText w:val="(%1)"/>
      <w:lvlJc w:val="left"/>
      <w:pPr>
        <w:ind w:left="1080" w:hanging="360"/>
      </w:pPr>
      <w:rPr>
        <w:rFonts w:cs="Times New Roman" w:hint="default"/>
        <w:b w:val="0"/>
      </w:rPr>
    </w:lvl>
    <w:lvl w:ilvl="1" w:tplc="0809001B">
      <w:start w:val="1"/>
      <w:numFmt w:val="lowerRoman"/>
      <w:lvlText w:val="%2."/>
      <w:lvlJc w:val="righ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nsid w:val="18FB07EA"/>
    <w:multiLevelType w:val="singleLevel"/>
    <w:tmpl w:val="BA70D0A4"/>
    <w:lvl w:ilvl="0">
      <w:start w:val="3"/>
      <w:numFmt w:val="bullet"/>
      <w:lvlText w:val="-"/>
      <w:lvlJc w:val="left"/>
      <w:pPr>
        <w:tabs>
          <w:tab w:val="num" w:pos="435"/>
        </w:tabs>
        <w:ind w:left="435" w:hanging="435"/>
      </w:pPr>
      <w:rPr>
        <w:rFonts w:ascii="Times New Roman" w:hAnsi="Times New Roman" w:hint="default"/>
      </w:rPr>
    </w:lvl>
  </w:abstractNum>
  <w:abstractNum w:abstractNumId="12">
    <w:nsid w:val="19FA41C7"/>
    <w:multiLevelType w:val="hybridMultilevel"/>
    <w:tmpl w:val="E5D4AFB4"/>
    <w:lvl w:ilvl="0" w:tplc="FFFFFFFF">
      <w:start w:val="1"/>
      <w:numFmt w:val="lowerLetter"/>
      <w:lvlText w:val="(%1)"/>
      <w:lvlJc w:val="left"/>
      <w:pPr>
        <w:ind w:left="1080" w:hanging="360"/>
      </w:pPr>
      <w:rPr>
        <w:rFonts w:cs="Times New Roman" w:hint="default"/>
        <w:b w:val="0"/>
      </w:rPr>
    </w:lvl>
    <w:lvl w:ilvl="1" w:tplc="0809001B">
      <w:start w:val="1"/>
      <w:numFmt w:val="lowerRoman"/>
      <w:lvlText w:val="%2."/>
      <w:lvlJc w:val="righ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nsid w:val="1C912566"/>
    <w:multiLevelType w:val="hybridMultilevel"/>
    <w:tmpl w:val="44549F5E"/>
    <w:lvl w:ilvl="0" w:tplc="28F80B8C">
      <w:start w:val="1"/>
      <w:numFmt w:val="lowerLetter"/>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4">
    <w:nsid w:val="1E19664B"/>
    <w:multiLevelType w:val="hybridMultilevel"/>
    <w:tmpl w:val="6ED0A40A"/>
    <w:lvl w:ilvl="0" w:tplc="231665A8">
      <w:start w:val="1"/>
      <w:numFmt w:val="lowerRoman"/>
      <w:lvlText w:val="(%1)"/>
      <w:lvlJc w:val="left"/>
      <w:pPr>
        <w:ind w:left="1512" w:hanging="720"/>
      </w:pPr>
      <w:rPr>
        <w:rFonts w:hint="default"/>
      </w:rPr>
    </w:lvl>
    <w:lvl w:ilvl="1" w:tplc="48090019" w:tentative="1">
      <w:start w:val="1"/>
      <w:numFmt w:val="lowerLetter"/>
      <w:lvlText w:val="%2."/>
      <w:lvlJc w:val="left"/>
      <w:pPr>
        <w:ind w:left="1872" w:hanging="360"/>
      </w:pPr>
    </w:lvl>
    <w:lvl w:ilvl="2" w:tplc="4809001B" w:tentative="1">
      <w:start w:val="1"/>
      <w:numFmt w:val="lowerRoman"/>
      <w:lvlText w:val="%3."/>
      <w:lvlJc w:val="right"/>
      <w:pPr>
        <w:ind w:left="2592" w:hanging="180"/>
      </w:pPr>
    </w:lvl>
    <w:lvl w:ilvl="3" w:tplc="4809000F" w:tentative="1">
      <w:start w:val="1"/>
      <w:numFmt w:val="decimal"/>
      <w:lvlText w:val="%4."/>
      <w:lvlJc w:val="left"/>
      <w:pPr>
        <w:ind w:left="3312" w:hanging="360"/>
      </w:pPr>
    </w:lvl>
    <w:lvl w:ilvl="4" w:tplc="48090019" w:tentative="1">
      <w:start w:val="1"/>
      <w:numFmt w:val="lowerLetter"/>
      <w:lvlText w:val="%5."/>
      <w:lvlJc w:val="left"/>
      <w:pPr>
        <w:ind w:left="4032" w:hanging="360"/>
      </w:pPr>
    </w:lvl>
    <w:lvl w:ilvl="5" w:tplc="4809001B" w:tentative="1">
      <w:start w:val="1"/>
      <w:numFmt w:val="lowerRoman"/>
      <w:lvlText w:val="%6."/>
      <w:lvlJc w:val="right"/>
      <w:pPr>
        <w:ind w:left="4752" w:hanging="180"/>
      </w:pPr>
    </w:lvl>
    <w:lvl w:ilvl="6" w:tplc="4809000F" w:tentative="1">
      <w:start w:val="1"/>
      <w:numFmt w:val="decimal"/>
      <w:lvlText w:val="%7."/>
      <w:lvlJc w:val="left"/>
      <w:pPr>
        <w:ind w:left="5472" w:hanging="360"/>
      </w:pPr>
    </w:lvl>
    <w:lvl w:ilvl="7" w:tplc="48090019" w:tentative="1">
      <w:start w:val="1"/>
      <w:numFmt w:val="lowerLetter"/>
      <w:lvlText w:val="%8."/>
      <w:lvlJc w:val="left"/>
      <w:pPr>
        <w:ind w:left="6192" w:hanging="360"/>
      </w:pPr>
    </w:lvl>
    <w:lvl w:ilvl="8" w:tplc="4809001B" w:tentative="1">
      <w:start w:val="1"/>
      <w:numFmt w:val="lowerRoman"/>
      <w:lvlText w:val="%9."/>
      <w:lvlJc w:val="right"/>
      <w:pPr>
        <w:ind w:left="6912" w:hanging="180"/>
      </w:pPr>
    </w:lvl>
  </w:abstractNum>
  <w:abstractNum w:abstractNumId="15">
    <w:nsid w:val="20010CDD"/>
    <w:multiLevelType w:val="singleLevel"/>
    <w:tmpl w:val="63C03C56"/>
    <w:lvl w:ilvl="0">
      <w:start w:val="1"/>
      <w:numFmt w:val="lowerLetter"/>
      <w:lvlText w:val="%1)"/>
      <w:lvlJc w:val="left"/>
      <w:pPr>
        <w:tabs>
          <w:tab w:val="num" w:pos="720"/>
        </w:tabs>
        <w:ind w:left="720" w:hanging="720"/>
      </w:pPr>
      <w:rPr>
        <w:rFonts w:hint="default"/>
      </w:rPr>
    </w:lvl>
  </w:abstractNum>
  <w:abstractNum w:abstractNumId="16">
    <w:nsid w:val="233314CD"/>
    <w:multiLevelType w:val="hybridMultilevel"/>
    <w:tmpl w:val="48DCA33A"/>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nsid w:val="2460431A"/>
    <w:multiLevelType w:val="hybridMultilevel"/>
    <w:tmpl w:val="56685C9E"/>
    <w:lvl w:ilvl="0" w:tplc="887C9FBC">
      <w:start w:val="1"/>
      <w:numFmt w:val="lowerLetter"/>
      <w:lvlText w:val="(%1)"/>
      <w:lvlJc w:val="left"/>
      <w:pPr>
        <w:ind w:left="720" w:hanging="360"/>
      </w:pPr>
      <w:rPr>
        <w:rFonts w:ascii="Times New Roman" w:eastAsia="Times New Roman" w:hAnsi="Times New Roman" w:cs="Times New Roman"/>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nsid w:val="24EA67EE"/>
    <w:multiLevelType w:val="hybridMultilevel"/>
    <w:tmpl w:val="821E1BC0"/>
    <w:lvl w:ilvl="0" w:tplc="5F48C034">
      <w:start w:val="1"/>
      <w:numFmt w:val="lowerLetter"/>
      <w:lvlText w:val="(%1)"/>
      <w:lvlJc w:val="left"/>
      <w:pPr>
        <w:tabs>
          <w:tab w:val="num" w:pos="792"/>
        </w:tabs>
        <w:ind w:left="792" w:hanging="360"/>
      </w:pPr>
      <w:rPr>
        <w:rFonts w:cs="Times New Roman" w:hint="default"/>
      </w:r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9">
    <w:nsid w:val="260E3266"/>
    <w:multiLevelType w:val="hybridMultilevel"/>
    <w:tmpl w:val="C228FDDA"/>
    <w:lvl w:ilvl="0" w:tplc="E522D9B0">
      <w:start w:val="1"/>
      <w:numFmt w:val="lowerLetter"/>
      <w:lvlText w:val="(%1)"/>
      <w:lvlJc w:val="left"/>
      <w:pPr>
        <w:tabs>
          <w:tab w:val="num" w:pos="1410"/>
        </w:tabs>
        <w:ind w:left="1410" w:hanging="705"/>
      </w:pPr>
      <w:rPr>
        <w:rFonts w:hint="default"/>
      </w:rPr>
    </w:lvl>
    <w:lvl w:ilvl="1" w:tplc="04090019" w:tentative="1">
      <w:start w:val="1"/>
      <w:numFmt w:val="lowerLetter"/>
      <w:lvlText w:val="%2."/>
      <w:lvlJc w:val="left"/>
      <w:pPr>
        <w:tabs>
          <w:tab w:val="num" w:pos="1785"/>
        </w:tabs>
        <w:ind w:left="1785" w:hanging="360"/>
      </w:pPr>
    </w:lvl>
    <w:lvl w:ilvl="2" w:tplc="0409001B" w:tentative="1">
      <w:start w:val="1"/>
      <w:numFmt w:val="lowerRoman"/>
      <w:lvlText w:val="%3."/>
      <w:lvlJc w:val="right"/>
      <w:pPr>
        <w:tabs>
          <w:tab w:val="num" w:pos="2505"/>
        </w:tabs>
        <w:ind w:left="2505" w:hanging="180"/>
      </w:pPr>
    </w:lvl>
    <w:lvl w:ilvl="3" w:tplc="0409000F" w:tentative="1">
      <w:start w:val="1"/>
      <w:numFmt w:val="decimal"/>
      <w:lvlText w:val="%4."/>
      <w:lvlJc w:val="left"/>
      <w:pPr>
        <w:tabs>
          <w:tab w:val="num" w:pos="3225"/>
        </w:tabs>
        <w:ind w:left="3225" w:hanging="360"/>
      </w:pPr>
    </w:lvl>
    <w:lvl w:ilvl="4" w:tplc="04090019" w:tentative="1">
      <w:start w:val="1"/>
      <w:numFmt w:val="lowerLetter"/>
      <w:lvlText w:val="%5."/>
      <w:lvlJc w:val="left"/>
      <w:pPr>
        <w:tabs>
          <w:tab w:val="num" w:pos="3945"/>
        </w:tabs>
        <w:ind w:left="3945" w:hanging="360"/>
      </w:pPr>
    </w:lvl>
    <w:lvl w:ilvl="5" w:tplc="0409001B" w:tentative="1">
      <w:start w:val="1"/>
      <w:numFmt w:val="lowerRoman"/>
      <w:lvlText w:val="%6."/>
      <w:lvlJc w:val="right"/>
      <w:pPr>
        <w:tabs>
          <w:tab w:val="num" w:pos="4665"/>
        </w:tabs>
        <w:ind w:left="4665" w:hanging="180"/>
      </w:pPr>
    </w:lvl>
    <w:lvl w:ilvl="6" w:tplc="0409000F" w:tentative="1">
      <w:start w:val="1"/>
      <w:numFmt w:val="decimal"/>
      <w:lvlText w:val="%7."/>
      <w:lvlJc w:val="left"/>
      <w:pPr>
        <w:tabs>
          <w:tab w:val="num" w:pos="5385"/>
        </w:tabs>
        <w:ind w:left="5385" w:hanging="360"/>
      </w:pPr>
    </w:lvl>
    <w:lvl w:ilvl="7" w:tplc="04090019" w:tentative="1">
      <w:start w:val="1"/>
      <w:numFmt w:val="lowerLetter"/>
      <w:lvlText w:val="%8."/>
      <w:lvlJc w:val="left"/>
      <w:pPr>
        <w:tabs>
          <w:tab w:val="num" w:pos="6105"/>
        </w:tabs>
        <w:ind w:left="6105" w:hanging="360"/>
      </w:pPr>
    </w:lvl>
    <w:lvl w:ilvl="8" w:tplc="0409001B" w:tentative="1">
      <w:start w:val="1"/>
      <w:numFmt w:val="lowerRoman"/>
      <w:lvlText w:val="%9."/>
      <w:lvlJc w:val="right"/>
      <w:pPr>
        <w:tabs>
          <w:tab w:val="num" w:pos="6825"/>
        </w:tabs>
        <w:ind w:left="6825" w:hanging="180"/>
      </w:pPr>
    </w:lvl>
  </w:abstractNum>
  <w:abstractNum w:abstractNumId="20">
    <w:nsid w:val="26A71C65"/>
    <w:multiLevelType w:val="hybridMultilevel"/>
    <w:tmpl w:val="8026D6C2"/>
    <w:lvl w:ilvl="0" w:tplc="5F48C034">
      <w:start w:val="1"/>
      <w:numFmt w:val="lowerLetter"/>
      <w:lvlText w:val="(%1)"/>
      <w:lvlJc w:val="left"/>
      <w:pPr>
        <w:ind w:left="792" w:hanging="360"/>
      </w:pPr>
      <w:rPr>
        <w:rFonts w:cs="Times New Roman" w:hint="default"/>
      </w:rPr>
    </w:lvl>
    <w:lvl w:ilvl="1" w:tplc="48090019" w:tentative="1">
      <w:start w:val="1"/>
      <w:numFmt w:val="lowerLetter"/>
      <w:lvlText w:val="%2."/>
      <w:lvlJc w:val="left"/>
      <w:pPr>
        <w:ind w:left="1512" w:hanging="360"/>
      </w:pPr>
    </w:lvl>
    <w:lvl w:ilvl="2" w:tplc="4809001B" w:tentative="1">
      <w:start w:val="1"/>
      <w:numFmt w:val="lowerRoman"/>
      <w:lvlText w:val="%3."/>
      <w:lvlJc w:val="right"/>
      <w:pPr>
        <w:ind w:left="2232" w:hanging="180"/>
      </w:pPr>
    </w:lvl>
    <w:lvl w:ilvl="3" w:tplc="4809000F" w:tentative="1">
      <w:start w:val="1"/>
      <w:numFmt w:val="decimal"/>
      <w:lvlText w:val="%4."/>
      <w:lvlJc w:val="left"/>
      <w:pPr>
        <w:ind w:left="2952" w:hanging="360"/>
      </w:pPr>
    </w:lvl>
    <w:lvl w:ilvl="4" w:tplc="48090019" w:tentative="1">
      <w:start w:val="1"/>
      <w:numFmt w:val="lowerLetter"/>
      <w:lvlText w:val="%5."/>
      <w:lvlJc w:val="left"/>
      <w:pPr>
        <w:ind w:left="3672" w:hanging="360"/>
      </w:pPr>
    </w:lvl>
    <w:lvl w:ilvl="5" w:tplc="4809001B" w:tentative="1">
      <w:start w:val="1"/>
      <w:numFmt w:val="lowerRoman"/>
      <w:lvlText w:val="%6."/>
      <w:lvlJc w:val="right"/>
      <w:pPr>
        <w:ind w:left="4392" w:hanging="180"/>
      </w:pPr>
    </w:lvl>
    <w:lvl w:ilvl="6" w:tplc="4809000F" w:tentative="1">
      <w:start w:val="1"/>
      <w:numFmt w:val="decimal"/>
      <w:lvlText w:val="%7."/>
      <w:lvlJc w:val="left"/>
      <w:pPr>
        <w:ind w:left="5112" w:hanging="360"/>
      </w:pPr>
    </w:lvl>
    <w:lvl w:ilvl="7" w:tplc="48090019" w:tentative="1">
      <w:start w:val="1"/>
      <w:numFmt w:val="lowerLetter"/>
      <w:lvlText w:val="%8."/>
      <w:lvlJc w:val="left"/>
      <w:pPr>
        <w:ind w:left="5832" w:hanging="360"/>
      </w:pPr>
    </w:lvl>
    <w:lvl w:ilvl="8" w:tplc="4809001B" w:tentative="1">
      <w:start w:val="1"/>
      <w:numFmt w:val="lowerRoman"/>
      <w:lvlText w:val="%9."/>
      <w:lvlJc w:val="right"/>
      <w:pPr>
        <w:ind w:left="6552" w:hanging="180"/>
      </w:pPr>
    </w:lvl>
  </w:abstractNum>
  <w:abstractNum w:abstractNumId="21">
    <w:nsid w:val="27300D33"/>
    <w:multiLevelType w:val="singleLevel"/>
    <w:tmpl w:val="0494E8A8"/>
    <w:lvl w:ilvl="0">
      <w:start w:val="1"/>
      <w:numFmt w:val="decimal"/>
      <w:lvlText w:val="(%1)"/>
      <w:lvlJc w:val="left"/>
      <w:pPr>
        <w:tabs>
          <w:tab w:val="num" w:pos="360"/>
        </w:tabs>
        <w:ind w:left="360" w:hanging="360"/>
      </w:pPr>
      <w:rPr>
        <w:rFonts w:hint="default"/>
      </w:rPr>
    </w:lvl>
  </w:abstractNum>
  <w:abstractNum w:abstractNumId="22">
    <w:nsid w:val="27325DAD"/>
    <w:multiLevelType w:val="singleLevel"/>
    <w:tmpl w:val="249E2806"/>
    <w:lvl w:ilvl="0">
      <w:start w:val="1"/>
      <w:numFmt w:val="lowerRoman"/>
      <w:lvlText w:val="(%1)"/>
      <w:lvlJc w:val="left"/>
      <w:pPr>
        <w:tabs>
          <w:tab w:val="num" w:pos="720"/>
        </w:tabs>
        <w:ind w:left="720" w:hanging="720"/>
      </w:pPr>
      <w:rPr>
        <w:rFonts w:hint="default"/>
      </w:rPr>
    </w:lvl>
  </w:abstractNum>
  <w:abstractNum w:abstractNumId="23">
    <w:nsid w:val="28FC03C4"/>
    <w:multiLevelType w:val="hybridMultilevel"/>
    <w:tmpl w:val="F710B0AE"/>
    <w:lvl w:ilvl="0" w:tplc="F91A23FC">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4">
    <w:nsid w:val="2DBF44BA"/>
    <w:multiLevelType w:val="hybridMultilevel"/>
    <w:tmpl w:val="9106FA9E"/>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nsid w:val="2FCD7DDB"/>
    <w:multiLevelType w:val="hybridMultilevel"/>
    <w:tmpl w:val="DF66D0BE"/>
    <w:lvl w:ilvl="0" w:tplc="0E6CB818">
      <w:start w:val="1"/>
      <w:numFmt w:val="lowerLetter"/>
      <w:lvlText w:val="(%1)"/>
      <w:lvlJc w:val="left"/>
      <w:pPr>
        <w:ind w:left="720" w:hanging="360"/>
      </w:pPr>
      <w:rPr>
        <w:rFonts w:hint="default"/>
        <w:i/>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6">
    <w:nsid w:val="333B27A2"/>
    <w:multiLevelType w:val="singleLevel"/>
    <w:tmpl w:val="0409000F"/>
    <w:lvl w:ilvl="0">
      <w:start w:val="1"/>
      <w:numFmt w:val="decimal"/>
      <w:lvlText w:val="%1."/>
      <w:lvlJc w:val="left"/>
      <w:pPr>
        <w:tabs>
          <w:tab w:val="num" w:pos="360"/>
        </w:tabs>
        <w:ind w:left="360" w:hanging="360"/>
      </w:pPr>
      <w:rPr>
        <w:rFonts w:hint="default"/>
      </w:rPr>
    </w:lvl>
  </w:abstractNum>
  <w:abstractNum w:abstractNumId="27">
    <w:nsid w:val="3AE941A1"/>
    <w:multiLevelType w:val="hybridMultilevel"/>
    <w:tmpl w:val="4B12772A"/>
    <w:lvl w:ilvl="0" w:tplc="0809000F">
      <w:start w:val="1"/>
      <w:numFmt w:val="decimal"/>
      <w:lvlText w:val="%1."/>
      <w:lvlJc w:val="left"/>
      <w:pPr>
        <w:ind w:left="360" w:hanging="360"/>
      </w:pPr>
      <w:rPr>
        <w:rFonts w:hint="default"/>
      </w:rPr>
    </w:lvl>
    <w:lvl w:ilvl="1" w:tplc="633C68FE">
      <w:start w:val="1"/>
      <w:numFmt w:val="lowerLetter"/>
      <w:lvlText w:val="(%2)"/>
      <w:lvlJc w:val="left"/>
      <w:pPr>
        <w:ind w:left="1080" w:hanging="360"/>
      </w:pPr>
      <w:rPr>
        <w:rFonts w:hint="default"/>
      </w:rPr>
    </w:lvl>
    <w:lvl w:ilvl="2" w:tplc="17C07596">
      <w:start w:val="1"/>
      <w:numFmt w:val="lowerRoman"/>
      <w:lvlText w:val="%3."/>
      <w:lvlJc w:val="left"/>
      <w:pPr>
        <w:ind w:left="2340" w:hanging="720"/>
      </w:pPr>
      <w:rPr>
        <w:rFonts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nsid w:val="3E807B38"/>
    <w:multiLevelType w:val="hybridMultilevel"/>
    <w:tmpl w:val="16C87E6C"/>
    <w:lvl w:ilvl="0" w:tplc="D4AA1DC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FBE2505"/>
    <w:multiLevelType w:val="hybridMultilevel"/>
    <w:tmpl w:val="BABEA992"/>
    <w:lvl w:ilvl="0" w:tplc="92461688">
      <w:start w:val="1"/>
      <w:numFmt w:val="low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0">
    <w:nsid w:val="474553E0"/>
    <w:multiLevelType w:val="hybridMultilevel"/>
    <w:tmpl w:val="35BA9A2E"/>
    <w:lvl w:ilvl="0" w:tplc="21C624AC">
      <w:start w:val="1"/>
      <w:numFmt w:val="lowerLetter"/>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85243F7"/>
    <w:multiLevelType w:val="multilevel"/>
    <w:tmpl w:val="4AD43B02"/>
    <w:lvl w:ilvl="0">
      <w:start w:val="1"/>
      <w:numFmt w:val="lowerLetter"/>
      <w:lvlText w:val="%1)"/>
      <w:lvlJc w:val="left"/>
      <w:pPr>
        <w:tabs>
          <w:tab w:val="num" w:pos="1080"/>
        </w:tabs>
        <w:ind w:left="1080" w:hanging="360"/>
      </w:p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2">
    <w:nsid w:val="4876104D"/>
    <w:multiLevelType w:val="singleLevel"/>
    <w:tmpl w:val="E5326228"/>
    <w:lvl w:ilvl="0">
      <w:numFmt w:val="bullet"/>
      <w:lvlText w:val="-"/>
      <w:lvlJc w:val="left"/>
      <w:pPr>
        <w:tabs>
          <w:tab w:val="num" w:pos="720"/>
        </w:tabs>
        <w:ind w:left="720" w:hanging="720"/>
      </w:pPr>
      <w:rPr>
        <w:rFonts w:hint="default"/>
      </w:rPr>
    </w:lvl>
  </w:abstractNum>
  <w:abstractNum w:abstractNumId="33">
    <w:nsid w:val="4A8051A7"/>
    <w:multiLevelType w:val="multilevel"/>
    <w:tmpl w:val="92F0859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nsid w:val="4BAE21CF"/>
    <w:multiLevelType w:val="hybridMultilevel"/>
    <w:tmpl w:val="EB64200A"/>
    <w:lvl w:ilvl="0" w:tplc="5F48C034">
      <w:start w:val="1"/>
      <w:numFmt w:val="lowerLetter"/>
      <w:lvlText w:val="(%1)"/>
      <w:lvlJc w:val="left"/>
      <w:pPr>
        <w:ind w:left="1080" w:hanging="72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5">
    <w:nsid w:val="4C726B2E"/>
    <w:multiLevelType w:val="singleLevel"/>
    <w:tmpl w:val="BA70D0A4"/>
    <w:lvl w:ilvl="0">
      <w:start w:val="3"/>
      <w:numFmt w:val="bullet"/>
      <w:lvlText w:val="-"/>
      <w:lvlJc w:val="left"/>
      <w:pPr>
        <w:tabs>
          <w:tab w:val="num" w:pos="435"/>
        </w:tabs>
        <w:ind w:left="435" w:hanging="435"/>
      </w:pPr>
      <w:rPr>
        <w:rFonts w:ascii="Times New Roman" w:hAnsi="Times New Roman" w:hint="default"/>
      </w:rPr>
    </w:lvl>
  </w:abstractNum>
  <w:abstractNum w:abstractNumId="36">
    <w:nsid w:val="4CAC337F"/>
    <w:multiLevelType w:val="singleLevel"/>
    <w:tmpl w:val="BA70D0A4"/>
    <w:lvl w:ilvl="0">
      <w:start w:val="3"/>
      <w:numFmt w:val="bullet"/>
      <w:lvlText w:val="-"/>
      <w:lvlJc w:val="left"/>
      <w:pPr>
        <w:tabs>
          <w:tab w:val="num" w:pos="435"/>
        </w:tabs>
        <w:ind w:left="435" w:hanging="435"/>
      </w:pPr>
      <w:rPr>
        <w:rFonts w:ascii="Times New Roman" w:hAnsi="Times New Roman" w:hint="default"/>
      </w:rPr>
    </w:lvl>
  </w:abstractNum>
  <w:abstractNum w:abstractNumId="37">
    <w:nsid w:val="593A6238"/>
    <w:multiLevelType w:val="hybridMultilevel"/>
    <w:tmpl w:val="BABC5CE8"/>
    <w:lvl w:ilvl="0" w:tplc="5DF89092">
      <w:start w:val="1"/>
      <w:numFmt w:val="lowerLetter"/>
      <w:lvlText w:val="(%1)"/>
      <w:lvlJc w:val="left"/>
      <w:pPr>
        <w:ind w:left="1132" w:hanging="360"/>
      </w:pPr>
      <w:rPr>
        <w:rFonts w:hint="default"/>
      </w:rPr>
    </w:lvl>
    <w:lvl w:ilvl="1" w:tplc="08090019" w:tentative="1">
      <w:start w:val="1"/>
      <w:numFmt w:val="lowerLetter"/>
      <w:lvlText w:val="%2."/>
      <w:lvlJc w:val="left"/>
      <w:pPr>
        <w:ind w:left="1852" w:hanging="360"/>
      </w:pPr>
    </w:lvl>
    <w:lvl w:ilvl="2" w:tplc="0809001B" w:tentative="1">
      <w:start w:val="1"/>
      <w:numFmt w:val="lowerRoman"/>
      <w:lvlText w:val="%3."/>
      <w:lvlJc w:val="right"/>
      <w:pPr>
        <w:ind w:left="2572" w:hanging="180"/>
      </w:pPr>
    </w:lvl>
    <w:lvl w:ilvl="3" w:tplc="0809000F" w:tentative="1">
      <w:start w:val="1"/>
      <w:numFmt w:val="decimal"/>
      <w:lvlText w:val="%4."/>
      <w:lvlJc w:val="left"/>
      <w:pPr>
        <w:ind w:left="3292" w:hanging="360"/>
      </w:pPr>
    </w:lvl>
    <w:lvl w:ilvl="4" w:tplc="08090019" w:tentative="1">
      <w:start w:val="1"/>
      <w:numFmt w:val="lowerLetter"/>
      <w:lvlText w:val="%5."/>
      <w:lvlJc w:val="left"/>
      <w:pPr>
        <w:ind w:left="4012" w:hanging="360"/>
      </w:pPr>
    </w:lvl>
    <w:lvl w:ilvl="5" w:tplc="0809001B" w:tentative="1">
      <w:start w:val="1"/>
      <w:numFmt w:val="lowerRoman"/>
      <w:lvlText w:val="%6."/>
      <w:lvlJc w:val="right"/>
      <w:pPr>
        <w:ind w:left="4732" w:hanging="180"/>
      </w:pPr>
    </w:lvl>
    <w:lvl w:ilvl="6" w:tplc="0809000F" w:tentative="1">
      <w:start w:val="1"/>
      <w:numFmt w:val="decimal"/>
      <w:lvlText w:val="%7."/>
      <w:lvlJc w:val="left"/>
      <w:pPr>
        <w:ind w:left="5452" w:hanging="360"/>
      </w:pPr>
    </w:lvl>
    <w:lvl w:ilvl="7" w:tplc="08090019" w:tentative="1">
      <w:start w:val="1"/>
      <w:numFmt w:val="lowerLetter"/>
      <w:lvlText w:val="%8."/>
      <w:lvlJc w:val="left"/>
      <w:pPr>
        <w:ind w:left="6172" w:hanging="360"/>
      </w:pPr>
    </w:lvl>
    <w:lvl w:ilvl="8" w:tplc="0809001B" w:tentative="1">
      <w:start w:val="1"/>
      <w:numFmt w:val="lowerRoman"/>
      <w:lvlText w:val="%9."/>
      <w:lvlJc w:val="right"/>
      <w:pPr>
        <w:ind w:left="6892" w:hanging="180"/>
      </w:pPr>
    </w:lvl>
  </w:abstractNum>
  <w:abstractNum w:abstractNumId="38">
    <w:nsid w:val="59DF0431"/>
    <w:multiLevelType w:val="hybridMultilevel"/>
    <w:tmpl w:val="D0DC474E"/>
    <w:lvl w:ilvl="0" w:tplc="D2D82716">
      <w:numFmt w:val="bullet"/>
      <w:lvlText w:val="-"/>
      <w:lvlJc w:val="left"/>
      <w:pPr>
        <w:ind w:left="720" w:hanging="360"/>
      </w:pPr>
      <w:rPr>
        <w:rFonts w:ascii="Arial" w:eastAsia="Times New Roman"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9">
    <w:nsid w:val="5B157EDF"/>
    <w:multiLevelType w:val="hybridMultilevel"/>
    <w:tmpl w:val="76948716"/>
    <w:lvl w:ilvl="0" w:tplc="FFFFFFFF">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5EE24D24"/>
    <w:multiLevelType w:val="hybridMultilevel"/>
    <w:tmpl w:val="E5D4AFB4"/>
    <w:lvl w:ilvl="0" w:tplc="FFFFFFFF">
      <w:start w:val="1"/>
      <w:numFmt w:val="lowerLetter"/>
      <w:lvlText w:val="(%1)"/>
      <w:lvlJc w:val="left"/>
      <w:pPr>
        <w:ind w:left="1080" w:hanging="360"/>
      </w:pPr>
      <w:rPr>
        <w:rFonts w:cs="Times New Roman" w:hint="default"/>
        <w:b w:val="0"/>
      </w:rPr>
    </w:lvl>
    <w:lvl w:ilvl="1" w:tplc="0809001B">
      <w:start w:val="1"/>
      <w:numFmt w:val="lowerRoman"/>
      <w:lvlText w:val="%2."/>
      <w:lvlJc w:val="righ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1">
    <w:nsid w:val="635D3947"/>
    <w:multiLevelType w:val="hybridMultilevel"/>
    <w:tmpl w:val="D3561B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637F46FC"/>
    <w:multiLevelType w:val="singleLevel"/>
    <w:tmpl w:val="C93ED786"/>
    <w:lvl w:ilvl="0">
      <w:start w:val="1"/>
      <w:numFmt w:val="lowerRoman"/>
      <w:lvlText w:val="%1)"/>
      <w:lvlJc w:val="left"/>
      <w:pPr>
        <w:tabs>
          <w:tab w:val="num" w:pos="720"/>
        </w:tabs>
        <w:ind w:left="720" w:hanging="720"/>
      </w:pPr>
      <w:rPr>
        <w:rFonts w:hint="default"/>
      </w:rPr>
    </w:lvl>
  </w:abstractNum>
  <w:abstractNum w:abstractNumId="43">
    <w:nsid w:val="65CD2DB9"/>
    <w:multiLevelType w:val="multilevel"/>
    <w:tmpl w:val="92F0859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nsid w:val="6D757644"/>
    <w:multiLevelType w:val="hybridMultilevel"/>
    <w:tmpl w:val="00C6EE7A"/>
    <w:lvl w:ilvl="0" w:tplc="4EAA4B02">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5">
    <w:nsid w:val="6EB90735"/>
    <w:multiLevelType w:val="singleLevel"/>
    <w:tmpl w:val="BA70D0A4"/>
    <w:lvl w:ilvl="0">
      <w:start w:val="3"/>
      <w:numFmt w:val="bullet"/>
      <w:lvlText w:val="-"/>
      <w:lvlJc w:val="left"/>
      <w:pPr>
        <w:tabs>
          <w:tab w:val="num" w:pos="435"/>
        </w:tabs>
        <w:ind w:left="435" w:hanging="435"/>
      </w:pPr>
      <w:rPr>
        <w:rFonts w:ascii="Times New Roman" w:hAnsi="Times New Roman" w:hint="default"/>
      </w:rPr>
    </w:lvl>
  </w:abstractNum>
  <w:abstractNum w:abstractNumId="46">
    <w:nsid w:val="6EEB08F8"/>
    <w:multiLevelType w:val="hybridMultilevel"/>
    <w:tmpl w:val="8F10BCFA"/>
    <w:lvl w:ilvl="0" w:tplc="5F48C034">
      <w:start w:val="1"/>
      <w:numFmt w:val="lowerLetter"/>
      <w:lvlText w:val="(%1)"/>
      <w:lvlJc w:val="left"/>
      <w:pPr>
        <w:tabs>
          <w:tab w:val="num" w:pos="792"/>
        </w:tabs>
        <w:ind w:left="792" w:hanging="360"/>
      </w:pPr>
      <w:rPr>
        <w:rFonts w:cs="Times New Roman" w:hint="default"/>
      </w:rPr>
    </w:lvl>
    <w:lvl w:ilvl="1" w:tplc="BB207462">
      <w:start w:val="1"/>
      <w:numFmt w:val="lowerRoman"/>
      <w:lvlText w:val="%2."/>
      <w:lvlJc w:val="left"/>
      <w:pPr>
        <w:tabs>
          <w:tab w:val="num" w:pos="1872"/>
        </w:tabs>
        <w:ind w:left="1872" w:hanging="720"/>
      </w:pPr>
      <w:rPr>
        <w:rFonts w:hint="default"/>
      </w:r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47">
    <w:nsid w:val="70F358A1"/>
    <w:multiLevelType w:val="hybridMultilevel"/>
    <w:tmpl w:val="253CE296"/>
    <w:lvl w:ilvl="0" w:tplc="44606D6C">
      <w:start w:val="1"/>
      <w:numFmt w:val="low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8">
    <w:nsid w:val="752F6E47"/>
    <w:multiLevelType w:val="multilevel"/>
    <w:tmpl w:val="E73ECE20"/>
    <w:lvl w:ilvl="0">
      <w:start w:val="1"/>
      <w:numFmt w:val="lowerLetter"/>
      <w:lvlText w:val="(%1)"/>
      <w:lvlJc w:val="left"/>
      <w:pPr>
        <w:tabs>
          <w:tab w:val="num" w:pos="732"/>
        </w:tabs>
        <w:ind w:left="732" w:hanging="372"/>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9">
    <w:nsid w:val="79F57497"/>
    <w:multiLevelType w:val="singleLevel"/>
    <w:tmpl w:val="11008848"/>
    <w:lvl w:ilvl="0">
      <w:start w:val="5"/>
      <w:numFmt w:val="decimal"/>
      <w:lvlText w:val="%1"/>
      <w:lvlJc w:val="left"/>
      <w:pPr>
        <w:tabs>
          <w:tab w:val="num" w:pos="360"/>
        </w:tabs>
        <w:ind w:left="360" w:hanging="360"/>
      </w:pPr>
      <w:rPr>
        <w:rFonts w:ascii="Times New Roman" w:hAnsi="Times New Roman" w:hint="default"/>
        <w:sz w:val="24"/>
      </w:rPr>
    </w:lvl>
  </w:abstractNum>
  <w:num w:numId="1">
    <w:abstractNumId w:val="15"/>
  </w:num>
  <w:num w:numId="2">
    <w:abstractNumId w:val="32"/>
  </w:num>
  <w:num w:numId="3">
    <w:abstractNumId w:val="42"/>
  </w:num>
  <w:num w:numId="4">
    <w:abstractNumId w:val="4"/>
  </w:num>
  <w:num w:numId="5">
    <w:abstractNumId w:val="45"/>
  </w:num>
  <w:num w:numId="6">
    <w:abstractNumId w:val="35"/>
  </w:num>
  <w:num w:numId="7">
    <w:abstractNumId w:val="11"/>
  </w:num>
  <w:num w:numId="8">
    <w:abstractNumId w:val="36"/>
  </w:num>
  <w:num w:numId="9">
    <w:abstractNumId w:val="26"/>
  </w:num>
  <w:num w:numId="10">
    <w:abstractNumId w:val="1"/>
  </w:num>
  <w:num w:numId="11">
    <w:abstractNumId w:val="21"/>
  </w:num>
  <w:num w:numId="12">
    <w:abstractNumId w:val="22"/>
  </w:num>
  <w:num w:numId="13">
    <w:abstractNumId w:val="9"/>
  </w:num>
  <w:num w:numId="14">
    <w:abstractNumId w:val="49"/>
  </w:num>
  <w:num w:numId="15">
    <w:abstractNumId w:val="7"/>
  </w:num>
  <w:num w:numId="16">
    <w:abstractNumId w:val="31"/>
  </w:num>
  <w:num w:numId="17">
    <w:abstractNumId w:val="43"/>
  </w:num>
  <w:num w:numId="18">
    <w:abstractNumId w:val="0"/>
  </w:num>
  <w:num w:numId="19">
    <w:abstractNumId w:val="48"/>
  </w:num>
  <w:num w:numId="20">
    <w:abstractNumId w:val="30"/>
  </w:num>
  <w:num w:numId="21">
    <w:abstractNumId w:val="28"/>
  </w:num>
  <w:num w:numId="22">
    <w:abstractNumId w:val="18"/>
  </w:num>
  <w:num w:numId="23">
    <w:abstractNumId w:val="46"/>
  </w:num>
  <w:num w:numId="24">
    <w:abstractNumId w:val="33"/>
  </w:num>
  <w:num w:numId="25">
    <w:abstractNumId w:val="19"/>
  </w:num>
  <w:num w:numId="26">
    <w:abstractNumId w:val="44"/>
  </w:num>
  <w:num w:numId="27">
    <w:abstractNumId w:val="16"/>
  </w:num>
  <w:num w:numId="28">
    <w:abstractNumId w:val="2"/>
  </w:num>
  <w:num w:numId="29">
    <w:abstractNumId w:val="20"/>
  </w:num>
  <w:num w:numId="30">
    <w:abstractNumId w:val="34"/>
  </w:num>
  <w:num w:numId="31">
    <w:abstractNumId w:val="25"/>
  </w:num>
  <w:num w:numId="32">
    <w:abstractNumId w:val="24"/>
  </w:num>
  <w:num w:numId="33">
    <w:abstractNumId w:val="6"/>
  </w:num>
  <w:num w:numId="34">
    <w:abstractNumId w:val="29"/>
  </w:num>
  <w:num w:numId="35">
    <w:abstractNumId w:val="3"/>
  </w:num>
  <w:num w:numId="36">
    <w:abstractNumId w:val="14"/>
  </w:num>
  <w:num w:numId="37">
    <w:abstractNumId w:val="47"/>
  </w:num>
  <w:num w:numId="38">
    <w:abstractNumId w:val="8"/>
  </w:num>
  <w:num w:numId="39">
    <w:abstractNumId w:val="23"/>
  </w:num>
  <w:num w:numId="40">
    <w:abstractNumId w:val="5"/>
  </w:num>
  <w:num w:numId="41">
    <w:abstractNumId w:val="38"/>
  </w:num>
  <w:num w:numId="42">
    <w:abstractNumId w:val="13"/>
  </w:num>
  <w:num w:numId="43">
    <w:abstractNumId w:val="17"/>
  </w:num>
  <w:num w:numId="44">
    <w:abstractNumId w:val="37"/>
  </w:num>
  <w:num w:numId="45">
    <w:abstractNumId w:val="27"/>
  </w:num>
  <w:num w:numId="46">
    <w:abstractNumId w:val="39"/>
  </w:num>
  <w:num w:numId="47">
    <w:abstractNumId w:val="40"/>
  </w:num>
  <w:num w:numId="48">
    <w:abstractNumId w:val="41"/>
  </w:num>
  <w:num w:numId="49">
    <w:abstractNumId w:val="10"/>
  </w:num>
  <w:num w:numId="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BBF"/>
    <w:rsid w:val="00000943"/>
    <w:rsid w:val="00000A74"/>
    <w:rsid w:val="00001901"/>
    <w:rsid w:val="000041C1"/>
    <w:rsid w:val="00005858"/>
    <w:rsid w:val="000068C6"/>
    <w:rsid w:val="0001289F"/>
    <w:rsid w:val="00015DAE"/>
    <w:rsid w:val="00017565"/>
    <w:rsid w:val="000205E5"/>
    <w:rsid w:val="00022B65"/>
    <w:rsid w:val="000307BA"/>
    <w:rsid w:val="000311C3"/>
    <w:rsid w:val="00031F92"/>
    <w:rsid w:val="000340F1"/>
    <w:rsid w:val="00036CF5"/>
    <w:rsid w:val="000419EA"/>
    <w:rsid w:val="000420F4"/>
    <w:rsid w:val="0004327D"/>
    <w:rsid w:val="00047C21"/>
    <w:rsid w:val="00052111"/>
    <w:rsid w:val="0005390F"/>
    <w:rsid w:val="00054AE4"/>
    <w:rsid w:val="000558CC"/>
    <w:rsid w:val="000563C1"/>
    <w:rsid w:val="00057323"/>
    <w:rsid w:val="0006463E"/>
    <w:rsid w:val="000666E7"/>
    <w:rsid w:val="000672CE"/>
    <w:rsid w:val="0006776B"/>
    <w:rsid w:val="000735DC"/>
    <w:rsid w:val="000754DD"/>
    <w:rsid w:val="00077561"/>
    <w:rsid w:val="000800C1"/>
    <w:rsid w:val="000928AD"/>
    <w:rsid w:val="0009449B"/>
    <w:rsid w:val="000A01CD"/>
    <w:rsid w:val="000A2061"/>
    <w:rsid w:val="000A39F5"/>
    <w:rsid w:val="000A797A"/>
    <w:rsid w:val="000B69BE"/>
    <w:rsid w:val="000B72DF"/>
    <w:rsid w:val="000C3127"/>
    <w:rsid w:val="000C415C"/>
    <w:rsid w:val="000C4DA3"/>
    <w:rsid w:val="000C57D2"/>
    <w:rsid w:val="000D19F8"/>
    <w:rsid w:val="000D1AC8"/>
    <w:rsid w:val="000D329A"/>
    <w:rsid w:val="000D4681"/>
    <w:rsid w:val="000D7EDA"/>
    <w:rsid w:val="000E2990"/>
    <w:rsid w:val="000E2FCA"/>
    <w:rsid w:val="000E44A0"/>
    <w:rsid w:val="000E4F7F"/>
    <w:rsid w:val="000E79D3"/>
    <w:rsid w:val="000E7DAE"/>
    <w:rsid w:val="000F04E4"/>
    <w:rsid w:val="000F4D8C"/>
    <w:rsid w:val="00100EDC"/>
    <w:rsid w:val="001036C3"/>
    <w:rsid w:val="0010435C"/>
    <w:rsid w:val="00106334"/>
    <w:rsid w:val="001071AD"/>
    <w:rsid w:val="001073B2"/>
    <w:rsid w:val="001125E6"/>
    <w:rsid w:val="0011276E"/>
    <w:rsid w:val="00113104"/>
    <w:rsid w:val="00114F11"/>
    <w:rsid w:val="0011541C"/>
    <w:rsid w:val="001165AD"/>
    <w:rsid w:val="001172F9"/>
    <w:rsid w:val="00125B69"/>
    <w:rsid w:val="00131F20"/>
    <w:rsid w:val="001334F2"/>
    <w:rsid w:val="001535DF"/>
    <w:rsid w:val="00160AD3"/>
    <w:rsid w:val="001656C6"/>
    <w:rsid w:val="00166717"/>
    <w:rsid w:val="00172236"/>
    <w:rsid w:val="00173F00"/>
    <w:rsid w:val="00176268"/>
    <w:rsid w:val="00182850"/>
    <w:rsid w:val="00182BD6"/>
    <w:rsid w:val="00185486"/>
    <w:rsid w:val="00186A3B"/>
    <w:rsid w:val="00187FFE"/>
    <w:rsid w:val="00192B60"/>
    <w:rsid w:val="00197422"/>
    <w:rsid w:val="001A37AD"/>
    <w:rsid w:val="001A5018"/>
    <w:rsid w:val="001B07BD"/>
    <w:rsid w:val="001B14CB"/>
    <w:rsid w:val="001B3169"/>
    <w:rsid w:val="001B4BC8"/>
    <w:rsid w:val="001B552E"/>
    <w:rsid w:val="001B69E1"/>
    <w:rsid w:val="001C0651"/>
    <w:rsid w:val="001C33FF"/>
    <w:rsid w:val="001C38E6"/>
    <w:rsid w:val="001C3E98"/>
    <w:rsid w:val="001C417B"/>
    <w:rsid w:val="001C6D41"/>
    <w:rsid w:val="001C7020"/>
    <w:rsid w:val="001D0FC1"/>
    <w:rsid w:val="001D33BF"/>
    <w:rsid w:val="001D7B0A"/>
    <w:rsid w:val="001E093F"/>
    <w:rsid w:val="001E33DD"/>
    <w:rsid w:val="001E3AB5"/>
    <w:rsid w:val="001E750F"/>
    <w:rsid w:val="001F0B1C"/>
    <w:rsid w:val="001F13EE"/>
    <w:rsid w:val="001F37B4"/>
    <w:rsid w:val="002020E8"/>
    <w:rsid w:val="00205426"/>
    <w:rsid w:val="00207B0D"/>
    <w:rsid w:val="0021661D"/>
    <w:rsid w:val="00217247"/>
    <w:rsid w:val="0022092C"/>
    <w:rsid w:val="002222F8"/>
    <w:rsid w:val="00222F9B"/>
    <w:rsid w:val="002312FE"/>
    <w:rsid w:val="002316DA"/>
    <w:rsid w:val="00231C07"/>
    <w:rsid w:val="002332DE"/>
    <w:rsid w:val="00233F32"/>
    <w:rsid w:val="0023486D"/>
    <w:rsid w:val="0023553B"/>
    <w:rsid w:val="002366E3"/>
    <w:rsid w:val="00236AFC"/>
    <w:rsid w:val="00240D8A"/>
    <w:rsid w:val="00240DF0"/>
    <w:rsid w:val="00241292"/>
    <w:rsid w:val="00241EF9"/>
    <w:rsid w:val="00244AB4"/>
    <w:rsid w:val="00252402"/>
    <w:rsid w:val="00253628"/>
    <w:rsid w:val="00253D48"/>
    <w:rsid w:val="002566B5"/>
    <w:rsid w:val="00257425"/>
    <w:rsid w:val="002624A8"/>
    <w:rsid w:val="0026403F"/>
    <w:rsid w:val="00265C43"/>
    <w:rsid w:val="00266196"/>
    <w:rsid w:val="00267816"/>
    <w:rsid w:val="00270747"/>
    <w:rsid w:val="002749CE"/>
    <w:rsid w:val="00276184"/>
    <w:rsid w:val="00277383"/>
    <w:rsid w:val="00281159"/>
    <w:rsid w:val="00282DF0"/>
    <w:rsid w:val="002830EE"/>
    <w:rsid w:val="00285345"/>
    <w:rsid w:val="00286621"/>
    <w:rsid w:val="00287A18"/>
    <w:rsid w:val="00290E3E"/>
    <w:rsid w:val="002915E4"/>
    <w:rsid w:val="0029244E"/>
    <w:rsid w:val="002977D1"/>
    <w:rsid w:val="002A00F6"/>
    <w:rsid w:val="002A02EA"/>
    <w:rsid w:val="002A2DA3"/>
    <w:rsid w:val="002A45ED"/>
    <w:rsid w:val="002A53D8"/>
    <w:rsid w:val="002A62F0"/>
    <w:rsid w:val="002A6BBF"/>
    <w:rsid w:val="002B07D5"/>
    <w:rsid w:val="002B24D3"/>
    <w:rsid w:val="002B6DFB"/>
    <w:rsid w:val="002C1557"/>
    <w:rsid w:val="002C17EC"/>
    <w:rsid w:val="002C5F7F"/>
    <w:rsid w:val="002C6B7E"/>
    <w:rsid w:val="002D0F96"/>
    <w:rsid w:val="002D1778"/>
    <w:rsid w:val="002D2ACD"/>
    <w:rsid w:val="002D69FB"/>
    <w:rsid w:val="002D7280"/>
    <w:rsid w:val="002E4DAE"/>
    <w:rsid w:val="002E5D3C"/>
    <w:rsid w:val="002E6CFC"/>
    <w:rsid w:val="002E748B"/>
    <w:rsid w:val="002F593C"/>
    <w:rsid w:val="0030134A"/>
    <w:rsid w:val="0030515C"/>
    <w:rsid w:val="00305BFA"/>
    <w:rsid w:val="00310047"/>
    <w:rsid w:val="00317531"/>
    <w:rsid w:val="0032197D"/>
    <w:rsid w:val="00322C2C"/>
    <w:rsid w:val="003234EA"/>
    <w:rsid w:val="003252CC"/>
    <w:rsid w:val="00325793"/>
    <w:rsid w:val="003266C0"/>
    <w:rsid w:val="00326748"/>
    <w:rsid w:val="00333999"/>
    <w:rsid w:val="00335388"/>
    <w:rsid w:val="00335F67"/>
    <w:rsid w:val="00342BFF"/>
    <w:rsid w:val="00342CEB"/>
    <w:rsid w:val="00343B30"/>
    <w:rsid w:val="00344EF6"/>
    <w:rsid w:val="00353F19"/>
    <w:rsid w:val="00354668"/>
    <w:rsid w:val="00356058"/>
    <w:rsid w:val="003568B3"/>
    <w:rsid w:val="00361BA4"/>
    <w:rsid w:val="0036260D"/>
    <w:rsid w:val="0036442D"/>
    <w:rsid w:val="003678FE"/>
    <w:rsid w:val="0037151C"/>
    <w:rsid w:val="00373C35"/>
    <w:rsid w:val="00377606"/>
    <w:rsid w:val="00380580"/>
    <w:rsid w:val="00384B09"/>
    <w:rsid w:val="0038723D"/>
    <w:rsid w:val="003900DC"/>
    <w:rsid w:val="003A128C"/>
    <w:rsid w:val="003A1412"/>
    <w:rsid w:val="003A18C4"/>
    <w:rsid w:val="003B147C"/>
    <w:rsid w:val="003B69A1"/>
    <w:rsid w:val="003C0B87"/>
    <w:rsid w:val="003C3099"/>
    <w:rsid w:val="003C661B"/>
    <w:rsid w:val="003D0D15"/>
    <w:rsid w:val="003D443C"/>
    <w:rsid w:val="003D722F"/>
    <w:rsid w:val="003E1549"/>
    <w:rsid w:val="003E3053"/>
    <w:rsid w:val="003E3FF5"/>
    <w:rsid w:val="003E5997"/>
    <w:rsid w:val="003E67B7"/>
    <w:rsid w:val="003E6D01"/>
    <w:rsid w:val="003E7792"/>
    <w:rsid w:val="003F51B9"/>
    <w:rsid w:val="003F5481"/>
    <w:rsid w:val="003F7A44"/>
    <w:rsid w:val="00401633"/>
    <w:rsid w:val="00403226"/>
    <w:rsid w:val="0040378A"/>
    <w:rsid w:val="00412D5E"/>
    <w:rsid w:val="00413974"/>
    <w:rsid w:val="004158E9"/>
    <w:rsid w:val="00427159"/>
    <w:rsid w:val="00433375"/>
    <w:rsid w:val="004335B1"/>
    <w:rsid w:val="004345F5"/>
    <w:rsid w:val="00441BFD"/>
    <w:rsid w:val="00442919"/>
    <w:rsid w:val="004430DA"/>
    <w:rsid w:val="00443E00"/>
    <w:rsid w:val="0045344A"/>
    <w:rsid w:val="00454379"/>
    <w:rsid w:val="004573A8"/>
    <w:rsid w:val="00457487"/>
    <w:rsid w:val="00465862"/>
    <w:rsid w:val="00465977"/>
    <w:rsid w:val="00465A5F"/>
    <w:rsid w:val="00465D9F"/>
    <w:rsid w:val="0047151D"/>
    <w:rsid w:val="00472009"/>
    <w:rsid w:val="00473B37"/>
    <w:rsid w:val="00474C92"/>
    <w:rsid w:val="004757D5"/>
    <w:rsid w:val="00475FB2"/>
    <w:rsid w:val="00483DA6"/>
    <w:rsid w:val="00490296"/>
    <w:rsid w:val="00490705"/>
    <w:rsid w:val="004907BF"/>
    <w:rsid w:val="00491A2D"/>
    <w:rsid w:val="004922D4"/>
    <w:rsid w:val="00497F61"/>
    <w:rsid w:val="004A119D"/>
    <w:rsid w:val="004A31B1"/>
    <w:rsid w:val="004A3509"/>
    <w:rsid w:val="004A564C"/>
    <w:rsid w:val="004A6B3C"/>
    <w:rsid w:val="004B2045"/>
    <w:rsid w:val="004B3E56"/>
    <w:rsid w:val="004B4591"/>
    <w:rsid w:val="004B7300"/>
    <w:rsid w:val="004C110B"/>
    <w:rsid w:val="004C276D"/>
    <w:rsid w:val="004C37F1"/>
    <w:rsid w:val="004C4913"/>
    <w:rsid w:val="004C58AB"/>
    <w:rsid w:val="004D12C0"/>
    <w:rsid w:val="004D336A"/>
    <w:rsid w:val="004D71B2"/>
    <w:rsid w:val="004D7C40"/>
    <w:rsid w:val="004E09CB"/>
    <w:rsid w:val="004E4B07"/>
    <w:rsid w:val="004F2277"/>
    <w:rsid w:val="004F44E6"/>
    <w:rsid w:val="004F4644"/>
    <w:rsid w:val="004F4F4E"/>
    <w:rsid w:val="004F5BE6"/>
    <w:rsid w:val="004F6213"/>
    <w:rsid w:val="00500DE9"/>
    <w:rsid w:val="005020D5"/>
    <w:rsid w:val="00503018"/>
    <w:rsid w:val="005032BC"/>
    <w:rsid w:val="0050334C"/>
    <w:rsid w:val="00504A73"/>
    <w:rsid w:val="00510A91"/>
    <w:rsid w:val="0051387F"/>
    <w:rsid w:val="00515615"/>
    <w:rsid w:val="00515C44"/>
    <w:rsid w:val="0051676F"/>
    <w:rsid w:val="0052132F"/>
    <w:rsid w:val="00522361"/>
    <w:rsid w:val="005231A9"/>
    <w:rsid w:val="005244A1"/>
    <w:rsid w:val="00531740"/>
    <w:rsid w:val="005338EF"/>
    <w:rsid w:val="00537BEE"/>
    <w:rsid w:val="00542871"/>
    <w:rsid w:val="00542EF5"/>
    <w:rsid w:val="00543E73"/>
    <w:rsid w:val="0055296D"/>
    <w:rsid w:val="00553978"/>
    <w:rsid w:val="00557E6C"/>
    <w:rsid w:val="00572623"/>
    <w:rsid w:val="00574794"/>
    <w:rsid w:val="00574AAB"/>
    <w:rsid w:val="005758D4"/>
    <w:rsid w:val="00576839"/>
    <w:rsid w:val="00577CCF"/>
    <w:rsid w:val="00582241"/>
    <w:rsid w:val="00582526"/>
    <w:rsid w:val="00583727"/>
    <w:rsid w:val="00587340"/>
    <w:rsid w:val="005873AD"/>
    <w:rsid w:val="00587F2F"/>
    <w:rsid w:val="0059028D"/>
    <w:rsid w:val="00592286"/>
    <w:rsid w:val="00592E63"/>
    <w:rsid w:val="00594536"/>
    <w:rsid w:val="00595052"/>
    <w:rsid w:val="00595353"/>
    <w:rsid w:val="00597AA9"/>
    <w:rsid w:val="005A7A93"/>
    <w:rsid w:val="005B0963"/>
    <w:rsid w:val="005B0AFE"/>
    <w:rsid w:val="005B2F1D"/>
    <w:rsid w:val="005B41C4"/>
    <w:rsid w:val="005B65A9"/>
    <w:rsid w:val="005B6C0B"/>
    <w:rsid w:val="005C0DC8"/>
    <w:rsid w:val="005C50B3"/>
    <w:rsid w:val="005C5E9B"/>
    <w:rsid w:val="005C61E9"/>
    <w:rsid w:val="005D6E47"/>
    <w:rsid w:val="005E1E7C"/>
    <w:rsid w:val="005E221F"/>
    <w:rsid w:val="005E5D60"/>
    <w:rsid w:val="005E5DAD"/>
    <w:rsid w:val="005E701C"/>
    <w:rsid w:val="005F0788"/>
    <w:rsid w:val="005F1F6D"/>
    <w:rsid w:val="005F3177"/>
    <w:rsid w:val="005F3ADC"/>
    <w:rsid w:val="005F4BC5"/>
    <w:rsid w:val="00600BBE"/>
    <w:rsid w:val="006012CE"/>
    <w:rsid w:val="00604F16"/>
    <w:rsid w:val="006067FF"/>
    <w:rsid w:val="0061423F"/>
    <w:rsid w:val="00614CEB"/>
    <w:rsid w:val="0061693A"/>
    <w:rsid w:val="006174EF"/>
    <w:rsid w:val="00617749"/>
    <w:rsid w:val="0062034D"/>
    <w:rsid w:val="00620B10"/>
    <w:rsid w:val="00621DEC"/>
    <w:rsid w:val="006262A1"/>
    <w:rsid w:val="0063291B"/>
    <w:rsid w:val="00637AEC"/>
    <w:rsid w:val="00646A20"/>
    <w:rsid w:val="00647883"/>
    <w:rsid w:val="00652B17"/>
    <w:rsid w:val="00653542"/>
    <w:rsid w:val="0066156B"/>
    <w:rsid w:val="00662B19"/>
    <w:rsid w:val="006717B0"/>
    <w:rsid w:val="006719E4"/>
    <w:rsid w:val="00671D5B"/>
    <w:rsid w:val="0067368B"/>
    <w:rsid w:val="00673737"/>
    <w:rsid w:val="006739CA"/>
    <w:rsid w:val="00674973"/>
    <w:rsid w:val="00676010"/>
    <w:rsid w:val="00682F86"/>
    <w:rsid w:val="00686761"/>
    <w:rsid w:val="00690633"/>
    <w:rsid w:val="00694431"/>
    <w:rsid w:val="00694C7C"/>
    <w:rsid w:val="00697F6F"/>
    <w:rsid w:val="006A2722"/>
    <w:rsid w:val="006A7A3D"/>
    <w:rsid w:val="006B46B0"/>
    <w:rsid w:val="006B5D74"/>
    <w:rsid w:val="006B65A6"/>
    <w:rsid w:val="006C025E"/>
    <w:rsid w:val="006C0E41"/>
    <w:rsid w:val="006C492D"/>
    <w:rsid w:val="006C6E3D"/>
    <w:rsid w:val="006C7A7E"/>
    <w:rsid w:val="006D3495"/>
    <w:rsid w:val="006D76B7"/>
    <w:rsid w:val="006E0594"/>
    <w:rsid w:val="006E09FE"/>
    <w:rsid w:val="006E0A3E"/>
    <w:rsid w:val="006E26F0"/>
    <w:rsid w:val="006E66CC"/>
    <w:rsid w:val="006F1F5D"/>
    <w:rsid w:val="006F516F"/>
    <w:rsid w:val="0070040D"/>
    <w:rsid w:val="00704504"/>
    <w:rsid w:val="00706334"/>
    <w:rsid w:val="00706B19"/>
    <w:rsid w:val="00714C70"/>
    <w:rsid w:val="0071691D"/>
    <w:rsid w:val="007238B5"/>
    <w:rsid w:val="00723A25"/>
    <w:rsid w:val="0072400A"/>
    <w:rsid w:val="00724755"/>
    <w:rsid w:val="007365D0"/>
    <w:rsid w:val="00746B35"/>
    <w:rsid w:val="00751A6C"/>
    <w:rsid w:val="00753A14"/>
    <w:rsid w:val="00756BDC"/>
    <w:rsid w:val="00757433"/>
    <w:rsid w:val="007577E1"/>
    <w:rsid w:val="00760214"/>
    <w:rsid w:val="00760788"/>
    <w:rsid w:val="00764DF9"/>
    <w:rsid w:val="007667B5"/>
    <w:rsid w:val="00766AE2"/>
    <w:rsid w:val="00772025"/>
    <w:rsid w:val="0077203A"/>
    <w:rsid w:val="00773806"/>
    <w:rsid w:val="00774578"/>
    <w:rsid w:val="007747A7"/>
    <w:rsid w:val="00775383"/>
    <w:rsid w:val="00775AB3"/>
    <w:rsid w:val="00775D1C"/>
    <w:rsid w:val="0077648C"/>
    <w:rsid w:val="00782D2C"/>
    <w:rsid w:val="007849ED"/>
    <w:rsid w:val="0078664F"/>
    <w:rsid w:val="00791C7A"/>
    <w:rsid w:val="007925D8"/>
    <w:rsid w:val="00793DFA"/>
    <w:rsid w:val="007A0F2D"/>
    <w:rsid w:val="007A1212"/>
    <w:rsid w:val="007A246C"/>
    <w:rsid w:val="007A3AC9"/>
    <w:rsid w:val="007B62A8"/>
    <w:rsid w:val="007C3FBC"/>
    <w:rsid w:val="007D22E3"/>
    <w:rsid w:val="007D25DF"/>
    <w:rsid w:val="007D50C1"/>
    <w:rsid w:val="007D56C5"/>
    <w:rsid w:val="007D7BA6"/>
    <w:rsid w:val="007E1CAF"/>
    <w:rsid w:val="007E341D"/>
    <w:rsid w:val="007E3D42"/>
    <w:rsid w:val="007E5638"/>
    <w:rsid w:val="007F3BC8"/>
    <w:rsid w:val="008019C2"/>
    <w:rsid w:val="00802C46"/>
    <w:rsid w:val="00803843"/>
    <w:rsid w:val="00806744"/>
    <w:rsid w:val="00814798"/>
    <w:rsid w:val="00815509"/>
    <w:rsid w:val="0082073D"/>
    <w:rsid w:val="008230EF"/>
    <w:rsid w:val="008239E7"/>
    <w:rsid w:val="008263EF"/>
    <w:rsid w:val="00831555"/>
    <w:rsid w:val="008328E5"/>
    <w:rsid w:val="00833E99"/>
    <w:rsid w:val="00833F07"/>
    <w:rsid w:val="00835A58"/>
    <w:rsid w:val="00845369"/>
    <w:rsid w:val="00845A02"/>
    <w:rsid w:val="0084679D"/>
    <w:rsid w:val="00851EF8"/>
    <w:rsid w:val="00853675"/>
    <w:rsid w:val="00853737"/>
    <w:rsid w:val="008564AB"/>
    <w:rsid w:val="00857685"/>
    <w:rsid w:val="008577B5"/>
    <w:rsid w:val="008579DC"/>
    <w:rsid w:val="00861F9F"/>
    <w:rsid w:val="00863340"/>
    <w:rsid w:val="00864923"/>
    <w:rsid w:val="00866045"/>
    <w:rsid w:val="00867C16"/>
    <w:rsid w:val="00871CC5"/>
    <w:rsid w:val="00872B6F"/>
    <w:rsid w:val="008772D6"/>
    <w:rsid w:val="0087756E"/>
    <w:rsid w:val="008806E1"/>
    <w:rsid w:val="00881A81"/>
    <w:rsid w:val="0088239B"/>
    <w:rsid w:val="008A0B5C"/>
    <w:rsid w:val="008A195A"/>
    <w:rsid w:val="008A7AA9"/>
    <w:rsid w:val="008B092D"/>
    <w:rsid w:val="008B453A"/>
    <w:rsid w:val="008B47B0"/>
    <w:rsid w:val="008C3701"/>
    <w:rsid w:val="008C6CCE"/>
    <w:rsid w:val="008D3023"/>
    <w:rsid w:val="008D54B1"/>
    <w:rsid w:val="008D66F1"/>
    <w:rsid w:val="008D7761"/>
    <w:rsid w:val="008E021B"/>
    <w:rsid w:val="008E05E3"/>
    <w:rsid w:val="008E19B3"/>
    <w:rsid w:val="008E2856"/>
    <w:rsid w:val="008E652C"/>
    <w:rsid w:val="008F0064"/>
    <w:rsid w:val="008F4BA2"/>
    <w:rsid w:val="008F7A94"/>
    <w:rsid w:val="00900912"/>
    <w:rsid w:val="009013D1"/>
    <w:rsid w:val="009026F8"/>
    <w:rsid w:val="0090454B"/>
    <w:rsid w:val="009046E2"/>
    <w:rsid w:val="00910FE7"/>
    <w:rsid w:val="00915C04"/>
    <w:rsid w:val="00916075"/>
    <w:rsid w:val="009215CB"/>
    <w:rsid w:val="00922674"/>
    <w:rsid w:val="0092270D"/>
    <w:rsid w:val="00923CF9"/>
    <w:rsid w:val="00926652"/>
    <w:rsid w:val="009354F8"/>
    <w:rsid w:val="009371E2"/>
    <w:rsid w:val="009419AD"/>
    <w:rsid w:val="0094476A"/>
    <w:rsid w:val="00944C10"/>
    <w:rsid w:val="00945139"/>
    <w:rsid w:val="00947E91"/>
    <w:rsid w:val="0095043F"/>
    <w:rsid w:val="00956E75"/>
    <w:rsid w:val="0096280E"/>
    <w:rsid w:val="00963F78"/>
    <w:rsid w:val="00965D4D"/>
    <w:rsid w:val="00967735"/>
    <w:rsid w:val="00971C69"/>
    <w:rsid w:val="0097208F"/>
    <w:rsid w:val="00973527"/>
    <w:rsid w:val="0097373B"/>
    <w:rsid w:val="00974F4D"/>
    <w:rsid w:val="00975417"/>
    <w:rsid w:val="0097698C"/>
    <w:rsid w:val="00976DB4"/>
    <w:rsid w:val="00980AF0"/>
    <w:rsid w:val="0098450E"/>
    <w:rsid w:val="00985C77"/>
    <w:rsid w:val="00990468"/>
    <w:rsid w:val="0099087E"/>
    <w:rsid w:val="0099113C"/>
    <w:rsid w:val="0099115A"/>
    <w:rsid w:val="00993217"/>
    <w:rsid w:val="009932C0"/>
    <w:rsid w:val="009932D3"/>
    <w:rsid w:val="00994B21"/>
    <w:rsid w:val="009A098A"/>
    <w:rsid w:val="009A2852"/>
    <w:rsid w:val="009A7E6B"/>
    <w:rsid w:val="009B05DE"/>
    <w:rsid w:val="009B06C8"/>
    <w:rsid w:val="009B071B"/>
    <w:rsid w:val="009B0E2D"/>
    <w:rsid w:val="009B122E"/>
    <w:rsid w:val="009B2C00"/>
    <w:rsid w:val="009B68E5"/>
    <w:rsid w:val="009C1263"/>
    <w:rsid w:val="009C462E"/>
    <w:rsid w:val="009D15FB"/>
    <w:rsid w:val="009D16F8"/>
    <w:rsid w:val="009D6D8C"/>
    <w:rsid w:val="009E08E3"/>
    <w:rsid w:val="009E1F04"/>
    <w:rsid w:val="009F019F"/>
    <w:rsid w:val="009F0C9F"/>
    <w:rsid w:val="009F1681"/>
    <w:rsid w:val="009F2097"/>
    <w:rsid w:val="009F6D80"/>
    <w:rsid w:val="00A0078B"/>
    <w:rsid w:val="00A03EDC"/>
    <w:rsid w:val="00A0664B"/>
    <w:rsid w:val="00A077C1"/>
    <w:rsid w:val="00A12DFC"/>
    <w:rsid w:val="00A170CD"/>
    <w:rsid w:val="00A17A1A"/>
    <w:rsid w:val="00A2483B"/>
    <w:rsid w:val="00A24FF2"/>
    <w:rsid w:val="00A35E7D"/>
    <w:rsid w:val="00A37B65"/>
    <w:rsid w:val="00A40F6C"/>
    <w:rsid w:val="00A4171F"/>
    <w:rsid w:val="00A4297F"/>
    <w:rsid w:val="00A43088"/>
    <w:rsid w:val="00A448B6"/>
    <w:rsid w:val="00A4611C"/>
    <w:rsid w:val="00A47D37"/>
    <w:rsid w:val="00A500B1"/>
    <w:rsid w:val="00A5024B"/>
    <w:rsid w:val="00A50845"/>
    <w:rsid w:val="00A51F30"/>
    <w:rsid w:val="00A551BA"/>
    <w:rsid w:val="00A60F0F"/>
    <w:rsid w:val="00A60F4D"/>
    <w:rsid w:val="00A61782"/>
    <w:rsid w:val="00A61BE8"/>
    <w:rsid w:val="00A61D5F"/>
    <w:rsid w:val="00A63CCB"/>
    <w:rsid w:val="00A6649C"/>
    <w:rsid w:val="00A70FC5"/>
    <w:rsid w:val="00A70FC7"/>
    <w:rsid w:val="00A715DE"/>
    <w:rsid w:val="00A728D1"/>
    <w:rsid w:val="00A73685"/>
    <w:rsid w:val="00A76074"/>
    <w:rsid w:val="00A81C98"/>
    <w:rsid w:val="00A8297C"/>
    <w:rsid w:val="00A83513"/>
    <w:rsid w:val="00A84C9C"/>
    <w:rsid w:val="00A973C6"/>
    <w:rsid w:val="00AA2E7C"/>
    <w:rsid w:val="00AA6892"/>
    <w:rsid w:val="00AA68BE"/>
    <w:rsid w:val="00AB0345"/>
    <w:rsid w:val="00AB18FF"/>
    <w:rsid w:val="00AB6714"/>
    <w:rsid w:val="00AC1382"/>
    <w:rsid w:val="00AC340F"/>
    <w:rsid w:val="00AC7498"/>
    <w:rsid w:val="00AD1E61"/>
    <w:rsid w:val="00AD45F6"/>
    <w:rsid w:val="00AD663E"/>
    <w:rsid w:val="00AD7A81"/>
    <w:rsid w:val="00AD7C1E"/>
    <w:rsid w:val="00AE53AD"/>
    <w:rsid w:val="00AE6E23"/>
    <w:rsid w:val="00AF02EF"/>
    <w:rsid w:val="00AF2738"/>
    <w:rsid w:val="00AF51AF"/>
    <w:rsid w:val="00AF628D"/>
    <w:rsid w:val="00B00B81"/>
    <w:rsid w:val="00B00DBD"/>
    <w:rsid w:val="00B02970"/>
    <w:rsid w:val="00B05287"/>
    <w:rsid w:val="00B0771B"/>
    <w:rsid w:val="00B07A84"/>
    <w:rsid w:val="00B10901"/>
    <w:rsid w:val="00B116B2"/>
    <w:rsid w:val="00B15D7D"/>
    <w:rsid w:val="00B22FFF"/>
    <w:rsid w:val="00B25345"/>
    <w:rsid w:val="00B26992"/>
    <w:rsid w:val="00B275C8"/>
    <w:rsid w:val="00B27739"/>
    <w:rsid w:val="00B33072"/>
    <w:rsid w:val="00B347FE"/>
    <w:rsid w:val="00B35A0B"/>
    <w:rsid w:val="00B3692C"/>
    <w:rsid w:val="00B40FB2"/>
    <w:rsid w:val="00B41916"/>
    <w:rsid w:val="00B42CDA"/>
    <w:rsid w:val="00B42E42"/>
    <w:rsid w:val="00B43323"/>
    <w:rsid w:val="00B44FED"/>
    <w:rsid w:val="00B477DF"/>
    <w:rsid w:val="00B47918"/>
    <w:rsid w:val="00B50044"/>
    <w:rsid w:val="00B54586"/>
    <w:rsid w:val="00B55468"/>
    <w:rsid w:val="00B60B4D"/>
    <w:rsid w:val="00B61219"/>
    <w:rsid w:val="00B64C82"/>
    <w:rsid w:val="00B65021"/>
    <w:rsid w:val="00B65881"/>
    <w:rsid w:val="00B663FA"/>
    <w:rsid w:val="00B6705E"/>
    <w:rsid w:val="00B706C4"/>
    <w:rsid w:val="00B71B73"/>
    <w:rsid w:val="00B74AE0"/>
    <w:rsid w:val="00B831AA"/>
    <w:rsid w:val="00B85A2F"/>
    <w:rsid w:val="00B8652F"/>
    <w:rsid w:val="00B92A40"/>
    <w:rsid w:val="00B930B5"/>
    <w:rsid w:val="00B939F2"/>
    <w:rsid w:val="00BA0101"/>
    <w:rsid w:val="00BA3DE4"/>
    <w:rsid w:val="00BA526B"/>
    <w:rsid w:val="00BB4668"/>
    <w:rsid w:val="00BC1BBE"/>
    <w:rsid w:val="00BC2D45"/>
    <w:rsid w:val="00BD07E8"/>
    <w:rsid w:val="00BD1A8E"/>
    <w:rsid w:val="00BE23CB"/>
    <w:rsid w:val="00BE3D21"/>
    <w:rsid w:val="00BE4494"/>
    <w:rsid w:val="00BE49E4"/>
    <w:rsid w:val="00BE75D0"/>
    <w:rsid w:val="00BE780B"/>
    <w:rsid w:val="00BE7C58"/>
    <w:rsid w:val="00BF241B"/>
    <w:rsid w:val="00BF4172"/>
    <w:rsid w:val="00BF4CE1"/>
    <w:rsid w:val="00BF5A35"/>
    <w:rsid w:val="00BF73CC"/>
    <w:rsid w:val="00C04775"/>
    <w:rsid w:val="00C04A79"/>
    <w:rsid w:val="00C05FEF"/>
    <w:rsid w:val="00C06867"/>
    <w:rsid w:val="00C06F74"/>
    <w:rsid w:val="00C10B01"/>
    <w:rsid w:val="00C20497"/>
    <w:rsid w:val="00C21EBE"/>
    <w:rsid w:val="00C24E5A"/>
    <w:rsid w:val="00C25312"/>
    <w:rsid w:val="00C320F5"/>
    <w:rsid w:val="00C334F3"/>
    <w:rsid w:val="00C35811"/>
    <w:rsid w:val="00C36544"/>
    <w:rsid w:val="00C37211"/>
    <w:rsid w:val="00C4196B"/>
    <w:rsid w:val="00C444FB"/>
    <w:rsid w:val="00C472FC"/>
    <w:rsid w:val="00C50A97"/>
    <w:rsid w:val="00C514D6"/>
    <w:rsid w:val="00C55C1E"/>
    <w:rsid w:val="00C55DE9"/>
    <w:rsid w:val="00C56D1E"/>
    <w:rsid w:val="00C56E5D"/>
    <w:rsid w:val="00C61474"/>
    <w:rsid w:val="00C621AC"/>
    <w:rsid w:val="00C67AFC"/>
    <w:rsid w:val="00C7315D"/>
    <w:rsid w:val="00C769D2"/>
    <w:rsid w:val="00C80760"/>
    <w:rsid w:val="00C81140"/>
    <w:rsid w:val="00C81271"/>
    <w:rsid w:val="00C83A83"/>
    <w:rsid w:val="00C83D80"/>
    <w:rsid w:val="00C865D9"/>
    <w:rsid w:val="00C868E3"/>
    <w:rsid w:val="00C86BBE"/>
    <w:rsid w:val="00C929D9"/>
    <w:rsid w:val="00CA2981"/>
    <w:rsid w:val="00CA484A"/>
    <w:rsid w:val="00CA5716"/>
    <w:rsid w:val="00CA5C27"/>
    <w:rsid w:val="00CA6F2D"/>
    <w:rsid w:val="00CB2FD0"/>
    <w:rsid w:val="00CB37A4"/>
    <w:rsid w:val="00CB6A0A"/>
    <w:rsid w:val="00CC2854"/>
    <w:rsid w:val="00CD175D"/>
    <w:rsid w:val="00CD2051"/>
    <w:rsid w:val="00CE27F1"/>
    <w:rsid w:val="00CE37F6"/>
    <w:rsid w:val="00CE59EA"/>
    <w:rsid w:val="00CF0580"/>
    <w:rsid w:val="00CF0A4E"/>
    <w:rsid w:val="00CF1778"/>
    <w:rsid w:val="00CF37C3"/>
    <w:rsid w:val="00CF4E51"/>
    <w:rsid w:val="00CF58AC"/>
    <w:rsid w:val="00CF614A"/>
    <w:rsid w:val="00CF672B"/>
    <w:rsid w:val="00CF7599"/>
    <w:rsid w:val="00D02695"/>
    <w:rsid w:val="00D02ACE"/>
    <w:rsid w:val="00D04F2B"/>
    <w:rsid w:val="00D073DB"/>
    <w:rsid w:val="00D14020"/>
    <w:rsid w:val="00D1418B"/>
    <w:rsid w:val="00D158D0"/>
    <w:rsid w:val="00D1712A"/>
    <w:rsid w:val="00D23E48"/>
    <w:rsid w:val="00D25BF6"/>
    <w:rsid w:val="00D27144"/>
    <w:rsid w:val="00D321F9"/>
    <w:rsid w:val="00D32C7F"/>
    <w:rsid w:val="00D3346B"/>
    <w:rsid w:val="00D440B3"/>
    <w:rsid w:val="00D469BE"/>
    <w:rsid w:val="00D46C15"/>
    <w:rsid w:val="00D4797A"/>
    <w:rsid w:val="00D500CD"/>
    <w:rsid w:val="00D514E0"/>
    <w:rsid w:val="00D53E25"/>
    <w:rsid w:val="00D613AD"/>
    <w:rsid w:val="00D619D2"/>
    <w:rsid w:val="00D61DCB"/>
    <w:rsid w:val="00D6293D"/>
    <w:rsid w:val="00D62A2C"/>
    <w:rsid w:val="00D63284"/>
    <w:rsid w:val="00D648B5"/>
    <w:rsid w:val="00D66E9C"/>
    <w:rsid w:val="00D673C8"/>
    <w:rsid w:val="00D706A1"/>
    <w:rsid w:val="00D74ECB"/>
    <w:rsid w:val="00D74F83"/>
    <w:rsid w:val="00D75416"/>
    <w:rsid w:val="00D75821"/>
    <w:rsid w:val="00D75A2F"/>
    <w:rsid w:val="00D75E82"/>
    <w:rsid w:val="00D81056"/>
    <w:rsid w:val="00D8158B"/>
    <w:rsid w:val="00D82060"/>
    <w:rsid w:val="00D829F6"/>
    <w:rsid w:val="00D8696A"/>
    <w:rsid w:val="00D92E5A"/>
    <w:rsid w:val="00D944A8"/>
    <w:rsid w:val="00D947AB"/>
    <w:rsid w:val="00D9483D"/>
    <w:rsid w:val="00D979B8"/>
    <w:rsid w:val="00DA02D1"/>
    <w:rsid w:val="00DA0C4A"/>
    <w:rsid w:val="00DA1726"/>
    <w:rsid w:val="00DA3EF9"/>
    <w:rsid w:val="00DB0F84"/>
    <w:rsid w:val="00DB5402"/>
    <w:rsid w:val="00DB6A96"/>
    <w:rsid w:val="00DB7EBB"/>
    <w:rsid w:val="00DC0250"/>
    <w:rsid w:val="00DC544E"/>
    <w:rsid w:val="00DC5C16"/>
    <w:rsid w:val="00DD0179"/>
    <w:rsid w:val="00DD16AD"/>
    <w:rsid w:val="00DD2667"/>
    <w:rsid w:val="00DD6F0E"/>
    <w:rsid w:val="00DE05F1"/>
    <w:rsid w:val="00DE5043"/>
    <w:rsid w:val="00DF05D5"/>
    <w:rsid w:val="00DF3E88"/>
    <w:rsid w:val="00DF4674"/>
    <w:rsid w:val="00DF46C9"/>
    <w:rsid w:val="00DF46D0"/>
    <w:rsid w:val="00E01A68"/>
    <w:rsid w:val="00E06E5A"/>
    <w:rsid w:val="00E07101"/>
    <w:rsid w:val="00E1424F"/>
    <w:rsid w:val="00E15CC7"/>
    <w:rsid w:val="00E21A50"/>
    <w:rsid w:val="00E24D99"/>
    <w:rsid w:val="00E2713C"/>
    <w:rsid w:val="00E27D55"/>
    <w:rsid w:val="00E27ED0"/>
    <w:rsid w:val="00E32327"/>
    <w:rsid w:val="00E34365"/>
    <w:rsid w:val="00E40BD5"/>
    <w:rsid w:val="00E43805"/>
    <w:rsid w:val="00E462E0"/>
    <w:rsid w:val="00E46620"/>
    <w:rsid w:val="00E51263"/>
    <w:rsid w:val="00E526C8"/>
    <w:rsid w:val="00E53A6C"/>
    <w:rsid w:val="00E540ED"/>
    <w:rsid w:val="00E54B7D"/>
    <w:rsid w:val="00E57FB6"/>
    <w:rsid w:val="00E6384A"/>
    <w:rsid w:val="00E6619D"/>
    <w:rsid w:val="00E67385"/>
    <w:rsid w:val="00E67C31"/>
    <w:rsid w:val="00E738E3"/>
    <w:rsid w:val="00E76F9E"/>
    <w:rsid w:val="00E85299"/>
    <w:rsid w:val="00E91D80"/>
    <w:rsid w:val="00E973C4"/>
    <w:rsid w:val="00E976E0"/>
    <w:rsid w:val="00EA1EE1"/>
    <w:rsid w:val="00EA6122"/>
    <w:rsid w:val="00EA7CE5"/>
    <w:rsid w:val="00EB1B51"/>
    <w:rsid w:val="00EB279C"/>
    <w:rsid w:val="00EB40AC"/>
    <w:rsid w:val="00EB527F"/>
    <w:rsid w:val="00EB52D7"/>
    <w:rsid w:val="00EB5C9E"/>
    <w:rsid w:val="00EB6F08"/>
    <w:rsid w:val="00EC079B"/>
    <w:rsid w:val="00EC7A47"/>
    <w:rsid w:val="00ED0E63"/>
    <w:rsid w:val="00ED21BD"/>
    <w:rsid w:val="00ED2942"/>
    <w:rsid w:val="00ED2CE0"/>
    <w:rsid w:val="00ED3056"/>
    <w:rsid w:val="00ED3A69"/>
    <w:rsid w:val="00ED3DB6"/>
    <w:rsid w:val="00ED5A75"/>
    <w:rsid w:val="00ED6924"/>
    <w:rsid w:val="00ED69A6"/>
    <w:rsid w:val="00EE02B9"/>
    <w:rsid w:val="00EE4532"/>
    <w:rsid w:val="00EE6DBF"/>
    <w:rsid w:val="00EE77BB"/>
    <w:rsid w:val="00EF4595"/>
    <w:rsid w:val="00EF4EE7"/>
    <w:rsid w:val="00EF6C97"/>
    <w:rsid w:val="00F00E03"/>
    <w:rsid w:val="00F01023"/>
    <w:rsid w:val="00F0208E"/>
    <w:rsid w:val="00F06FD1"/>
    <w:rsid w:val="00F07055"/>
    <w:rsid w:val="00F10AB5"/>
    <w:rsid w:val="00F10C65"/>
    <w:rsid w:val="00F1223B"/>
    <w:rsid w:val="00F14367"/>
    <w:rsid w:val="00F1469A"/>
    <w:rsid w:val="00F148AE"/>
    <w:rsid w:val="00F149D1"/>
    <w:rsid w:val="00F1640C"/>
    <w:rsid w:val="00F23453"/>
    <w:rsid w:val="00F239D3"/>
    <w:rsid w:val="00F23D7B"/>
    <w:rsid w:val="00F24FB2"/>
    <w:rsid w:val="00F26F1D"/>
    <w:rsid w:val="00F30020"/>
    <w:rsid w:val="00F30391"/>
    <w:rsid w:val="00F309A6"/>
    <w:rsid w:val="00F3279B"/>
    <w:rsid w:val="00F338C9"/>
    <w:rsid w:val="00F33BAC"/>
    <w:rsid w:val="00F3502F"/>
    <w:rsid w:val="00F40C33"/>
    <w:rsid w:val="00F41B85"/>
    <w:rsid w:val="00F4511C"/>
    <w:rsid w:val="00F5001D"/>
    <w:rsid w:val="00F53031"/>
    <w:rsid w:val="00F56412"/>
    <w:rsid w:val="00F61F12"/>
    <w:rsid w:val="00F633B8"/>
    <w:rsid w:val="00F63D90"/>
    <w:rsid w:val="00F65124"/>
    <w:rsid w:val="00F676FA"/>
    <w:rsid w:val="00F67DED"/>
    <w:rsid w:val="00F715BB"/>
    <w:rsid w:val="00F71EF7"/>
    <w:rsid w:val="00F72C79"/>
    <w:rsid w:val="00F7392F"/>
    <w:rsid w:val="00F742A7"/>
    <w:rsid w:val="00F74F68"/>
    <w:rsid w:val="00F76E97"/>
    <w:rsid w:val="00F819AA"/>
    <w:rsid w:val="00F830BB"/>
    <w:rsid w:val="00F84328"/>
    <w:rsid w:val="00F872AF"/>
    <w:rsid w:val="00F91ED7"/>
    <w:rsid w:val="00F923EA"/>
    <w:rsid w:val="00F925BF"/>
    <w:rsid w:val="00F93771"/>
    <w:rsid w:val="00F93D8E"/>
    <w:rsid w:val="00F94185"/>
    <w:rsid w:val="00FA1542"/>
    <w:rsid w:val="00FA4481"/>
    <w:rsid w:val="00FA66B3"/>
    <w:rsid w:val="00FA6A2F"/>
    <w:rsid w:val="00FB069D"/>
    <w:rsid w:val="00FB0CBC"/>
    <w:rsid w:val="00FB7A26"/>
    <w:rsid w:val="00FC0525"/>
    <w:rsid w:val="00FC0935"/>
    <w:rsid w:val="00FC1A45"/>
    <w:rsid w:val="00FC2C5C"/>
    <w:rsid w:val="00FC6C22"/>
    <w:rsid w:val="00FD7B51"/>
    <w:rsid w:val="00FE5454"/>
    <w:rsid w:val="00FE6232"/>
    <w:rsid w:val="00FE70A9"/>
    <w:rsid w:val="00FF2E82"/>
    <w:rsid w:val="00FF41B2"/>
    <w:rsid w:val="00FF444D"/>
    <w:rsid w:val="00FF5B6C"/>
    <w:rsid w:val="00FF6DD9"/>
    <w:rsid w:val="00FF6EA9"/>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AEE96C"/>
  <w15:docId w15:val="{7B6D420A-2593-4CB1-8A16-0F5EFFDC6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SG" w:eastAsia="en-S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eastAsia="en-US"/>
    </w:rPr>
  </w:style>
  <w:style w:type="paragraph" w:styleId="Balk1">
    <w:name w:val="heading 1"/>
    <w:basedOn w:val="Normal"/>
    <w:next w:val="Normal"/>
    <w:qFormat/>
    <w:pPr>
      <w:keepNext/>
      <w:widowControl w:val="0"/>
      <w:spacing w:before="240" w:after="60"/>
      <w:jc w:val="both"/>
      <w:outlineLvl w:val="0"/>
    </w:pPr>
    <w:rPr>
      <w:rFonts w:ascii="Arial" w:hAnsi="Arial"/>
      <w:b/>
      <w:kern w:val="28"/>
      <w:sz w:val="26"/>
      <w:lang w:val="en-GB"/>
    </w:rPr>
  </w:style>
  <w:style w:type="paragraph" w:styleId="Balk2">
    <w:name w:val="heading 2"/>
    <w:basedOn w:val="Normal"/>
    <w:next w:val="Normal"/>
    <w:qFormat/>
    <w:pPr>
      <w:keepNext/>
      <w:tabs>
        <w:tab w:val="left" w:pos="-1440"/>
        <w:tab w:val="left" w:pos="-720"/>
        <w:tab w:val="left" w:pos="0"/>
        <w:tab w:val="left" w:pos="720"/>
        <w:tab w:val="left" w:pos="1440"/>
        <w:tab w:val="left" w:pos="2016"/>
        <w:tab w:val="left" w:pos="2880"/>
        <w:tab w:val="left" w:pos="3600"/>
        <w:tab w:val="left" w:pos="4320"/>
        <w:tab w:val="left" w:pos="5040"/>
        <w:tab w:val="left" w:pos="5760"/>
        <w:tab w:val="left" w:pos="6480"/>
        <w:tab w:val="left" w:pos="7200"/>
        <w:tab w:val="left" w:pos="7920"/>
        <w:tab w:val="left" w:pos="8640"/>
      </w:tabs>
      <w:jc w:val="center"/>
      <w:outlineLvl w:val="1"/>
    </w:pPr>
    <w:rPr>
      <w:b/>
      <w:snapToGrid w:val="0"/>
      <w:sz w:val="22"/>
      <w:u w:val="single"/>
    </w:rPr>
  </w:style>
  <w:style w:type="paragraph" w:styleId="Balk3">
    <w:name w:val="heading 3"/>
    <w:basedOn w:val="Normal"/>
    <w:next w:val="Normal"/>
    <w:qFormat/>
    <w:pPr>
      <w:keepNext/>
      <w:tabs>
        <w:tab w:val="left" w:pos="-1440"/>
        <w:tab w:val="left" w:pos="-720"/>
        <w:tab w:val="left" w:pos="0"/>
        <w:tab w:val="left" w:pos="720"/>
        <w:tab w:val="left" w:pos="1440"/>
        <w:tab w:val="left" w:pos="2016"/>
        <w:tab w:val="left" w:pos="2880"/>
        <w:tab w:val="left" w:pos="3600"/>
        <w:tab w:val="left" w:pos="4320"/>
        <w:tab w:val="left" w:pos="5040"/>
        <w:tab w:val="left" w:pos="5760"/>
        <w:tab w:val="left" w:pos="6480"/>
        <w:tab w:val="left" w:pos="7200"/>
        <w:tab w:val="left" w:pos="7920"/>
        <w:tab w:val="left" w:pos="8640"/>
      </w:tabs>
      <w:jc w:val="center"/>
      <w:outlineLvl w:val="2"/>
    </w:pPr>
    <w:rPr>
      <w:b/>
      <w:snapToGrid w:val="0"/>
      <w:sz w:val="28"/>
      <w:u w:val="single"/>
    </w:rPr>
  </w:style>
  <w:style w:type="paragraph" w:styleId="Balk4">
    <w:name w:val="heading 4"/>
    <w:basedOn w:val="Normal"/>
    <w:next w:val="Normal"/>
    <w:qFormat/>
    <w:pPr>
      <w:keepNext/>
      <w:outlineLvl w:val="3"/>
    </w:pPr>
    <w:rPr>
      <w:rFonts w:ascii="Arial" w:hAnsi="Arial"/>
      <w:b/>
      <w:sz w:val="22"/>
    </w:rPr>
  </w:style>
  <w:style w:type="paragraph" w:styleId="Balk5">
    <w:name w:val="heading 5"/>
    <w:basedOn w:val="Normal"/>
    <w:next w:val="Normal"/>
    <w:qFormat/>
    <w:pPr>
      <w:keepNext/>
      <w:outlineLvl w:val="4"/>
    </w:pPr>
    <w:rPr>
      <w:rFonts w:ascii="Arial" w:hAnsi="Arial"/>
      <w:sz w:val="24"/>
    </w:rPr>
  </w:style>
  <w:style w:type="paragraph" w:styleId="Balk6">
    <w:name w:val="heading 6"/>
    <w:basedOn w:val="Normal"/>
    <w:next w:val="Normal"/>
    <w:qFormat/>
    <w:pPr>
      <w:keepNext/>
      <w:outlineLvl w:val="5"/>
    </w:pPr>
    <w:rPr>
      <w:rFonts w:ascii="Arial" w:hAnsi="Arial"/>
      <w:b/>
      <w:sz w:val="24"/>
    </w:rPr>
  </w:style>
  <w:style w:type="paragraph" w:styleId="Balk7">
    <w:name w:val="heading 7"/>
    <w:basedOn w:val="Normal"/>
    <w:next w:val="Normal"/>
    <w:qFormat/>
    <w:pPr>
      <w:keepNext/>
      <w:tabs>
        <w:tab w:val="left" w:pos="4038"/>
        <w:tab w:val="left" w:pos="4488"/>
      </w:tabs>
      <w:spacing w:line="240" w:lineRule="atLeast"/>
      <w:jc w:val="both"/>
      <w:outlineLvl w:val="6"/>
    </w:pPr>
    <w:rPr>
      <w:rFonts w:ascii="Arial" w:hAnsi="Arial"/>
      <w:i/>
      <w:sz w:val="22"/>
    </w:rPr>
  </w:style>
  <w:style w:type="paragraph" w:styleId="Balk8">
    <w:name w:val="heading 8"/>
    <w:basedOn w:val="Normal"/>
    <w:next w:val="Normal"/>
    <w:qFormat/>
    <w:pPr>
      <w:keepNext/>
      <w:outlineLvl w:val="7"/>
    </w:pPr>
    <w:rPr>
      <w:rFonts w:ascii="Arial" w:hAnsi="Arial"/>
      <w:b/>
      <w:i/>
      <w:sz w:val="22"/>
    </w:rPr>
  </w:style>
  <w:style w:type="paragraph" w:styleId="Balk9">
    <w:name w:val="heading 9"/>
    <w:basedOn w:val="Normal"/>
    <w:next w:val="Normal"/>
    <w:qFormat/>
    <w:pPr>
      <w:keepNext/>
      <w:spacing w:line="240" w:lineRule="atLeast"/>
      <w:ind w:left="15" w:right="267"/>
      <w:outlineLvl w:val="8"/>
    </w:pPr>
    <w:rPr>
      <w:rFonts w:ascii="Arial" w:hAnsi="Arial"/>
      <w:b/>
      <w:color w:val="000000"/>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semiHidden/>
    <w:pPr>
      <w:jc w:val="both"/>
    </w:pPr>
    <w:rPr>
      <w:rFonts w:ascii="Arial" w:hAnsi="Arial"/>
      <w:i/>
      <w:sz w:val="24"/>
      <w:lang w:val="en-GB"/>
    </w:rPr>
  </w:style>
  <w:style w:type="paragraph" w:styleId="GvdeMetni3">
    <w:name w:val="Body Text 3"/>
    <w:basedOn w:val="Normal"/>
    <w:semiHidden/>
    <w:rPr>
      <w:sz w:val="26"/>
      <w:lang w:val="en-GB"/>
    </w:rPr>
  </w:style>
  <w:style w:type="paragraph" w:styleId="stbilgi">
    <w:name w:val="header"/>
    <w:aliases w:val="Header1"/>
    <w:basedOn w:val="Normal"/>
    <w:link w:val="stbilgiChar"/>
    <w:uiPriority w:val="99"/>
    <w:pPr>
      <w:widowControl w:val="0"/>
      <w:tabs>
        <w:tab w:val="center" w:pos="4320"/>
        <w:tab w:val="right" w:pos="8640"/>
      </w:tabs>
      <w:jc w:val="both"/>
    </w:pPr>
    <w:rPr>
      <w:rFonts w:ascii="Arial" w:hAnsi="Arial"/>
      <w:sz w:val="26"/>
      <w:lang w:val="en-GB"/>
    </w:rPr>
  </w:style>
  <w:style w:type="paragraph" w:customStyle="1" w:styleId="H3">
    <w:name w:val="H3"/>
    <w:basedOn w:val="Normal"/>
    <w:next w:val="Normal"/>
    <w:pPr>
      <w:keepNext/>
      <w:spacing w:before="100" w:after="100"/>
      <w:outlineLvl w:val="3"/>
    </w:pPr>
    <w:rPr>
      <w:b/>
      <w:snapToGrid w:val="0"/>
      <w:sz w:val="28"/>
    </w:rPr>
  </w:style>
  <w:style w:type="paragraph" w:styleId="DipnotMetni">
    <w:name w:val="footnote text"/>
    <w:basedOn w:val="Normal"/>
    <w:semiHidden/>
    <w:pPr>
      <w:jc w:val="both"/>
    </w:pPr>
    <w:rPr>
      <w:lang w:val="en-GB"/>
    </w:rPr>
  </w:style>
  <w:style w:type="paragraph" w:styleId="Altbilgi">
    <w:name w:val="footer"/>
    <w:basedOn w:val="Normal"/>
    <w:link w:val="AltbilgiChar"/>
    <w:uiPriority w:val="99"/>
    <w:pPr>
      <w:tabs>
        <w:tab w:val="center" w:pos="4320"/>
        <w:tab w:val="right" w:pos="8640"/>
      </w:tabs>
    </w:pPr>
  </w:style>
  <w:style w:type="character" w:styleId="SayfaNumaras">
    <w:name w:val="page number"/>
    <w:basedOn w:val="VarsaylanParagrafYazTipi"/>
    <w:semiHidden/>
  </w:style>
  <w:style w:type="paragraph" w:styleId="GvdeMetni">
    <w:name w:val="Body Text"/>
    <w:basedOn w:val="Normal"/>
    <w:semiHidden/>
    <w:pPr>
      <w:jc w:val="both"/>
    </w:pPr>
    <w:rPr>
      <w:b/>
      <w:sz w:val="24"/>
      <w:lang w:val="en-GB"/>
    </w:rPr>
  </w:style>
  <w:style w:type="paragraph" w:styleId="Altyaz">
    <w:name w:val="Subtitle"/>
    <w:basedOn w:val="Normal"/>
    <w:qFormat/>
    <w:pPr>
      <w:jc w:val="both"/>
    </w:pPr>
    <w:rPr>
      <w:rFonts w:ascii="Arial" w:hAnsi="Arial"/>
      <w:b/>
      <w:sz w:val="24"/>
      <w:lang w:val="en-GB"/>
    </w:rPr>
  </w:style>
  <w:style w:type="paragraph" w:styleId="KonuBal">
    <w:name w:val="Title"/>
    <w:basedOn w:val="Normal"/>
    <w:qFormat/>
    <w:pPr>
      <w:jc w:val="center"/>
    </w:pPr>
    <w:rPr>
      <w:b/>
      <w:sz w:val="28"/>
      <w:lang w:val="en-GB"/>
    </w:rPr>
  </w:style>
  <w:style w:type="paragraph" w:styleId="GvdeMetniGirintisi2">
    <w:name w:val="Body Text Indent 2"/>
    <w:basedOn w:val="Normal"/>
    <w:semiHidden/>
    <w:pPr>
      <w:ind w:left="1440" w:firstLine="720"/>
      <w:jc w:val="both"/>
    </w:pPr>
    <w:rPr>
      <w:sz w:val="24"/>
      <w:lang w:val="en-GB"/>
    </w:rPr>
  </w:style>
  <w:style w:type="paragraph" w:styleId="GvdeMetniGirintisi">
    <w:name w:val="Body Text Indent"/>
    <w:basedOn w:val="Normal"/>
    <w:semiHidden/>
    <w:pPr>
      <w:ind w:left="372" w:hanging="372"/>
      <w:jc w:val="both"/>
    </w:pPr>
    <w:rPr>
      <w:rFonts w:ascii="Arial" w:hAnsi="Arial"/>
      <w:spacing w:val="-2"/>
      <w:sz w:val="22"/>
    </w:rPr>
  </w:style>
  <w:style w:type="paragraph" w:styleId="GvdeMetniGirintisi3">
    <w:name w:val="Body Text Indent 3"/>
    <w:basedOn w:val="Normal"/>
    <w:semiHidden/>
    <w:pPr>
      <w:tabs>
        <w:tab w:val="left" w:pos="453"/>
        <w:tab w:val="left" w:pos="850"/>
        <w:tab w:val="left" w:pos="1248"/>
        <w:tab w:val="left" w:pos="1645"/>
        <w:tab w:val="left" w:pos="2042"/>
        <w:tab w:val="left" w:pos="2439"/>
        <w:tab w:val="left" w:pos="2836"/>
        <w:tab w:val="left" w:pos="3234"/>
        <w:tab w:val="left" w:pos="3631"/>
        <w:tab w:val="left" w:pos="4028"/>
        <w:tab w:val="left" w:pos="4425"/>
        <w:tab w:val="left" w:pos="4822"/>
        <w:tab w:val="left" w:pos="5220"/>
        <w:tab w:val="left" w:pos="5617"/>
        <w:tab w:val="left" w:pos="6014"/>
        <w:tab w:val="left" w:pos="6411"/>
        <w:tab w:val="left" w:pos="6808"/>
        <w:tab w:val="left" w:pos="7206"/>
        <w:tab w:val="left" w:pos="7603"/>
        <w:tab w:val="left" w:pos="8000"/>
        <w:tab w:val="left" w:pos="8397"/>
        <w:tab w:val="left" w:pos="8794"/>
        <w:tab w:val="left" w:pos="9192"/>
        <w:tab w:val="left" w:pos="9589"/>
        <w:tab w:val="left" w:pos="9986"/>
        <w:tab w:val="left" w:pos="10383"/>
        <w:tab w:val="left" w:pos="10780"/>
        <w:tab w:val="left" w:pos="11178"/>
        <w:tab w:val="left" w:pos="11575"/>
        <w:tab w:val="left" w:pos="11972"/>
        <w:tab w:val="left" w:pos="12369"/>
        <w:tab w:val="left" w:pos="12766"/>
        <w:tab w:val="left" w:pos="13164"/>
        <w:tab w:val="left" w:pos="13561"/>
        <w:tab w:val="left" w:pos="13958"/>
        <w:tab w:val="left" w:pos="14355"/>
        <w:tab w:val="left" w:pos="14752"/>
        <w:tab w:val="left" w:pos="15150"/>
      </w:tabs>
      <w:suppressAutoHyphens/>
      <w:ind w:left="850" w:hanging="850"/>
    </w:pPr>
    <w:rPr>
      <w:rFonts w:ascii="Book Antiqua" w:hAnsi="Book Antiqua"/>
      <w:spacing w:val="-2"/>
      <w:lang w:val="en-GB"/>
    </w:rPr>
  </w:style>
  <w:style w:type="paragraph" w:styleId="bekMetni">
    <w:name w:val="Block Text"/>
    <w:basedOn w:val="Normal"/>
    <w:semiHidden/>
    <w:pPr>
      <w:spacing w:line="240" w:lineRule="atLeast"/>
      <w:ind w:left="15" w:right="108"/>
      <w:jc w:val="both"/>
    </w:pPr>
    <w:rPr>
      <w:rFonts w:ascii="Arial" w:hAnsi="Arial"/>
      <w:color w:val="000000"/>
      <w:sz w:val="22"/>
    </w:rPr>
  </w:style>
  <w:style w:type="character" w:styleId="Kpr">
    <w:name w:val="Hyperlink"/>
    <w:semiHidden/>
    <w:rPr>
      <w:color w:val="0000FF"/>
      <w:u w:val="single"/>
    </w:rPr>
  </w:style>
  <w:style w:type="paragraph" w:customStyle="1" w:styleId="HeaderFooter">
    <w:name w:val="HeaderFooter"/>
    <w:basedOn w:val="stbilgi"/>
    <w:pPr>
      <w:widowControl/>
      <w:jc w:val="center"/>
    </w:pPr>
    <w:rPr>
      <w:b/>
      <w:smallCaps/>
      <w:sz w:val="24"/>
    </w:rPr>
  </w:style>
  <w:style w:type="character" w:styleId="AklamaBavurusu">
    <w:name w:val="annotation reference"/>
    <w:semiHidden/>
    <w:rPr>
      <w:sz w:val="16"/>
    </w:rPr>
  </w:style>
  <w:style w:type="paragraph" w:styleId="AklamaMetni">
    <w:name w:val="annotation text"/>
    <w:basedOn w:val="Normal"/>
    <w:link w:val="AklamaMetniChar"/>
    <w:uiPriority w:val="99"/>
    <w:unhideWhenUsed/>
    <w:rsid w:val="00595052"/>
  </w:style>
  <w:style w:type="character" w:customStyle="1" w:styleId="AklamaMetniChar">
    <w:name w:val="Açıklama Metni Char"/>
    <w:link w:val="AklamaMetni"/>
    <w:uiPriority w:val="99"/>
    <w:rsid w:val="00595052"/>
    <w:rPr>
      <w:lang w:val="en-US" w:eastAsia="en-US"/>
    </w:rPr>
  </w:style>
  <w:style w:type="paragraph" w:styleId="AklamaKonusu">
    <w:name w:val="annotation subject"/>
    <w:basedOn w:val="AklamaMetni"/>
    <w:next w:val="AklamaMetni"/>
    <w:link w:val="AklamaKonusuChar"/>
    <w:uiPriority w:val="99"/>
    <w:semiHidden/>
    <w:unhideWhenUsed/>
    <w:rsid w:val="00595052"/>
    <w:rPr>
      <w:b/>
      <w:bCs/>
    </w:rPr>
  </w:style>
  <w:style w:type="character" w:customStyle="1" w:styleId="AklamaKonusuChar">
    <w:name w:val="Açıklama Konusu Char"/>
    <w:link w:val="AklamaKonusu"/>
    <w:uiPriority w:val="99"/>
    <w:semiHidden/>
    <w:rsid w:val="00595052"/>
    <w:rPr>
      <w:b/>
      <w:bCs/>
      <w:lang w:val="en-US" w:eastAsia="en-US"/>
    </w:rPr>
  </w:style>
  <w:style w:type="paragraph" w:styleId="Dzeltme">
    <w:name w:val="Revision"/>
    <w:hidden/>
    <w:uiPriority w:val="99"/>
    <w:semiHidden/>
    <w:rsid w:val="00595052"/>
    <w:rPr>
      <w:lang w:val="en-US" w:eastAsia="en-US"/>
    </w:rPr>
  </w:style>
  <w:style w:type="paragraph" w:styleId="BalonMetni">
    <w:name w:val="Balloon Text"/>
    <w:basedOn w:val="Normal"/>
    <w:link w:val="BalonMetniChar"/>
    <w:uiPriority w:val="99"/>
    <w:semiHidden/>
    <w:unhideWhenUsed/>
    <w:rsid w:val="00595052"/>
    <w:rPr>
      <w:rFonts w:ascii="Tahoma" w:hAnsi="Tahoma" w:cs="Tahoma"/>
      <w:sz w:val="16"/>
      <w:szCs w:val="16"/>
    </w:rPr>
  </w:style>
  <w:style w:type="character" w:customStyle="1" w:styleId="BalonMetniChar">
    <w:name w:val="Balon Metni Char"/>
    <w:link w:val="BalonMetni"/>
    <w:uiPriority w:val="99"/>
    <w:semiHidden/>
    <w:rsid w:val="00595052"/>
    <w:rPr>
      <w:rFonts w:ascii="Tahoma" w:hAnsi="Tahoma" w:cs="Tahoma"/>
      <w:sz w:val="16"/>
      <w:szCs w:val="16"/>
      <w:lang w:val="en-US" w:eastAsia="en-US"/>
    </w:rPr>
  </w:style>
  <w:style w:type="character" w:styleId="Vurgu">
    <w:name w:val="Emphasis"/>
    <w:uiPriority w:val="20"/>
    <w:qFormat/>
    <w:rsid w:val="00F07055"/>
    <w:rPr>
      <w:i/>
      <w:iCs/>
    </w:rPr>
  </w:style>
  <w:style w:type="character" w:styleId="Gl">
    <w:name w:val="Strong"/>
    <w:uiPriority w:val="22"/>
    <w:qFormat/>
    <w:rsid w:val="009F1681"/>
    <w:rPr>
      <w:b/>
      <w:bCs/>
    </w:rPr>
  </w:style>
  <w:style w:type="paragraph" w:customStyle="1" w:styleId="Default">
    <w:name w:val="Default"/>
    <w:rsid w:val="005338EF"/>
    <w:pPr>
      <w:autoSpaceDE w:val="0"/>
      <w:autoSpaceDN w:val="0"/>
      <w:adjustRightInd w:val="0"/>
    </w:pPr>
    <w:rPr>
      <w:rFonts w:ascii="Calibri" w:hAnsi="Calibri" w:cs="Calibri"/>
      <w:color w:val="000000"/>
      <w:sz w:val="24"/>
      <w:szCs w:val="24"/>
    </w:rPr>
  </w:style>
  <w:style w:type="paragraph" w:styleId="ListeParagraf">
    <w:name w:val="List Paragraph"/>
    <w:basedOn w:val="Normal"/>
    <w:uiPriority w:val="34"/>
    <w:qFormat/>
    <w:rsid w:val="00C865D9"/>
    <w:pPr>
      <w:ind w:left="720"/>
      <w:contextualSpacing/>
    </w:pPr>
  </w:style>
  <w:style w:type="character" w:customStyle="1" w:styleId="stbilgiChar">
    <w:name w:val="Üstbilgi Char"/>
    <w:aliases w:val="Header1 Char"/>
    <w:basedOn w:val="VarsaylanParagrafYazTipi"/>
    <w:link w:val="stbilgi"/>
    <w:uiPriority w:val="99"/>
    <w:rsid w:val="00B25345"/>
    <w:rPr>
      <w:rFonts w:ascii="Arial" w:hAnsi="Arial"/>
      <w:sz w:val="26"/>
      <w:lang w:val="en-GB" w:eastAsia="en-US"/>
    </w:rPr>
  </w:style>
  <w:style w:type="character" w:customStyle="1" w:styleId="AltbilgiChar">
    <w:name w:val="Altbilgi Char"/>
    <w:basedOn w:val="VarsaylanParagrafYazTipi"/>
    <w:link w:val="Altbilgi"/>
    <w:uiPriority w:val="99"/>
    <w:rsid w:val="00EF6C97"/>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951737">
      <w:bodyDiv w:val="1"/>
      <w:marLeft w:val="0"/>
      <w:marRight w:val="0"/>
      <w:marTop w:val="0"/>
      <w:marBottom w:val="0"/>
      <w:divBdr>
        <w:top w:val="none" w:sz="0" w:space="0" w:color="auto"/>
        <w:left w:val="none" w:sz="0" w:space="0" w:color="auto"/>
        <w:bottom w:val="none" w:sz="0" w:space="0" w:color="auto"/>
        <w:right w:val="none" w:sz="0" w:space="0" w:color="auto"/>
      </w:divBdr>
      <w:divsChild>
        <w:div w:id="869685751">
          <w:marLeft w:val="-144"/>
          <w:marRight w:val="0"/>
          <w:marTop w:val="144"/>
          <w:marBottom w:val="144"/>
          <w:divBdr>
            <w:top w:val="none" w:sz="0" w:space="0" w:color="auto"/>
            <w:left w:val="none" w:sz="0" w:space="0" w:color="auto"/>
            <w:bottom w:val="none" w:sz="0" w:space="0" w:color="auto"/>
            <w:right w:val="none" w:sz="0" w:space="0" w:color="auto"/>
          </w:divBdr>
          <w:divsChild>
            <w:div w:id="889537759">
              <w:marLeft w:val="1008"/>
              <w:marRight w:val="0"/>
              <w:marTop w:val="0"/>
              <w:marBottom w:val="144"/>
              <w:divBdr>
                <w:top w:val="none" w:sz="0" w:space="0" w:color="auto"/>
                <w:left w:val="none" w:sz="0" w:space="0" w:color="auto"/>
                <w:bottom w:val="none" w:sz="0" w:space="0" w:color="auto"/>
                <w:right w:val="none" w:sz="0" w:space="0" w:color="auto"/>
              </w:divBdr>
            </w:div>
          </w:divsChild>
        </w:div>
        <w:div w:id="1760055232">
          <w:marLeft w:val="-144"/>
          <w:marRight w:val="0"/>
          <w:marTop w:val="144"/>
          <w:marBottom w:val="144"/>
          <w:divBdr>
            <w:top w:val="none" w:sz="0" w:space="0" w:color="auto"/>
            <w:left w:val="none" w:sz="0" w:space="0" w:color="auto"/>
            <w:bottom w:val="none" w:sz="0" w:space="0" w:color="auto"/>
            <w:right w:val="none" w:sz="0" w:space="0" w:color="auto"/>
          </w:divBdr>
          <w:divsChild>
            <w:div w:id="2027366379">
              <w:marLeft w:val="1008"/>
              <w:marRight w:val="0"/>
              <w:marTop w:val="0"/>
              <w:marBottom w:val="144"/>
              <w:divBdr>
                <w:top w:val="none" w:sz="0" w:space="0" w:color="auto"/>
                <w:left w:val="none" w:sz="0" w:space="0" w:color="auto"/>
                <w:bottom w:val="none" w:sz="0" w:space="0" w:color="auto"/>
                <w:right w:val="none" w:sz="0" w:space="0" w:color="auto"/>
              </w:divBdr>
            </w:div>
          </w:divsChild>
        </w:div>
      </w:divsChild>
    </w:div>
    <w:div w:id="887105771">
      <w:bodyDiv w:val="1"/>
      <w:marLeft w:val="0"/>
      <w:marRight w:val="0"/>
      <w:marTop w:val="0"/>
      <w:marBottom w:val="0"/>
      <w:divBdr>
        <w:top w:val="none" w:sz="0" w:space="0" w:color="auto"/>
        <w:left w:val="none" w:sz="0" w:space="0" w:color="auto"/>
        <w:bottom w:val="none" w:sz="0" w:space="0" w:color="auto"/>
        <w:right w:val="none" w:sz="0" w:space="0" w:color="auto"/>
      </w:divBdr>
    </w:div>
    <w:div w:id="991330061">
      <w:bodyDiv w:val="1"/>
      <w:marLeft w:val="0"/>
      <w:marRight w:val="0"/>
      <w:marTop w:val="0"/>
      <w:marBottom w:val="0"/>
      <w:divBdr>
        <w:top w:val="none" w:sz="0" w:space="0" w:color="auto"/>
        <w:left w:val="none" w:sz="0" w:space="0" w:color="auto"/>
        <w:bottom w:val="none" w:sz="0" w:space="0" w:color="auto"/>
        <w:right w:val="none" w:sz="0" w:space="0" w:color="auto"/>
      </w:divBdr>
      <w:divsChild>
        <w:div w:id="627274795">
          <w:marLeft w:val="-144"/>
          <w:marRight w:val="0"/>
          <w:marTop w:val="144"/>
          <w:marBottom w:val="144"/>
          <w:divBdr>
            <w:top w:val="none" w:sz="0" w:space="0" w:color="auto"/>
            <w:left w:val="none" w:sz="0" w:space="0" w:color="auto"/>
            <w:bottom w:val="none" w:sz="0" w:space="0" w:color="auto"/>
            <w:right w:val="none" w:sz="0" w:space="0" w:color="auto"/>
          </w:divBdr>
          <w:divsChild>
            <w:div w:id="1592616564">
              <w:marLeft w:val="1008"/>
              <w:marRight w:val="0"/>
              <w:marTop w:val="0"/>
              <w:marBottom w:val="144"/>
              <w:divBdr>
                <w:top w:val="none" w:sz="0" w:space="0" w:color="auto"/>
                <w:left w:val="none" w:sz="0" w:space="0" w:color="auto"/>
                <w:bottom w:val="none" w:sz="0" w:space="0" w:color="auto"/>
                <w:right w:val="none" w:sz="0" w:space="0" w:color="auto"/>
              </w:divBdr>
            </w:div>
          </w:divsChild>
        </w:div>
        <w:div w:id="930890255">
          <w:marLeft w:val="-144"/>
          <w:marRight w:val="0"/>
          <w:marTop w:val="144"/>
          <w:marBottom w:val="144"/>
          <w:divBdr>
            <w:top w:val="none" w:sz="0" w:space="0" w:color="auto"/>
            <w:left w:val="none" w:sz="0" w:space="0" w:color="auto"/>
            <w:bottom w:val="none" w:sz="0" w:space="0" w:color="auto"/>
            <w:right w:val="none" w:sz="0" w:space="0" w:color="auto"/>
          </w:divBdr>
          <w:divsChild>
            <w:div w:id="2060783218">
              <w:marLeft w:val="1008"/>
              <w:marRight w:val="0"/>
              <w:marTop w:val="0"/>
              <w:marBottom w:val="144"/>
              <w:divBdr>
                <w:top w:val="none" w:sz="0" w:space="0" w:color="auto"/>
                <w:left w:val="none" w:sz="0" w:space="0" w:color="auto"/>
                <w:bottom w:val="none" w:sz="0" w:space="0" w:color="auto"/>
                <w:right w:val="none" w:sz="0" w:space="0" w:color="auto"/>
              </w:divBdr>
            </w:div>
          </w:divsChild>
        </w:div>
      </w:divsChild>
    </w:div>
    <w:div w:id="1184981018">
      <w:bodyDiv w:val="1"/>
      <w:marLeft w:val="0"/>
      <w:marRight w:val="0"/>
      <w:marTop w:val="0"/>
      <w:marBottom w:val="0"/>
      <w:divBdr>
        <w:top w:val="none" w:sz="0" w:space="0" w:color="auto"/>
        <w:left w:val="none" w:sz="0" w:space="0" w:color="auto"/>
        <w:bottom w:val="none" w:sz="0" w:space="0" w:color="auto"/>
        <w:right w:val="none" w:sz="0" w:space="0" w:color="auto"/>
      </w:divBdr>
      <w:divsChild>
        <w:div w:id="1376930886">
          <w:marLeft w:val="0"/>
          <w:marRight w:val="0"/>
          <w:marTop w:val="0"/>
          <w:marBottom w:val="0"/>
          <w:divBdr>
            <w:top w:val="none" w:sz="0" w:space="0" w:color="auto"/>
            <w:left w:val="none" w:sz="0" w:space="0" w:color="auto"/>
            <w:bottom w:val="none" w:sz="0" w:space="0" w:color="auto"/>
            <w:right w:val="none" w:sz="0" w:space="0" w:color="auto"/>
          </w:divBdr>
        </w:div>
      </w:divsChild>
    </w:div>
    <w:div w:id="1359309687">
      <w:bodyDiv w:val="1"/>
      <w:marLeft w:val="0"/>
      <w:marRight w:val="0"/>
      <w:marTop w:val="0"/>
      <w:marBottom w:val="0"/>
      <w:divBdr>
        <w:top w:val="none" w:sz="0" w:space="0" w:color="auto"/>
        <w:left w:val="none" w:sz="0" w:space="0" w:color="auto"/>
        <w:bottom w:val="none" w:sz="0" w:space="0" w:color="auto"/>
        <w:right w:val="none" w:sz="0" w:space="0" w:color="auto"/>
      </w:divBdr>
      <w:divsChild>
        <w:div w:id="1088236042">
          <w:marLeft w:val="0"/>
          <w:marRight w:val="0"/>
          <w:marTop w:val="144"/>
          <w:marBottom w:val="0"/>
          <w:divBdr>
            <w:top w:val="none" w:sz="0" w:space="0" w:color="auto"/>
            <w:left w:val="none" w:sz="0" w:space="0" w:color="auto"/>
            <w:bottom w:val="none" w:sz="0" w:space="0" w:color="auto"/>
            <w:right w:val="none" w:sz="0" w:space="0" w:color="auto"/>
          </w:divBdr>
          <w:divsChild>
            <w:div w:id="1983347289">
              <w:marLeft w:val="-216"/>
              <w:marRight w:val="0"/>
              <w:marTop w:val="0"/>
              <w:marBottom w:val="0"/>
              <w:divBdr>
                <w:top w:val="none" w:sz="0" w:space="0" w:color="auto"/>
                <w:left w:val="none" w:sz="0" w:space="0" w:color="auto"/>
                <w:bottom w:val="none" w:sz="0" w:space="0" w:color="auto"/>
                <w:right w:val="none" w:sz="0" w:space="0" w:color="auto"/>
              </w:divBdr>
            </w:div>
          </w:divsChild>
        </w:div>
        <w:div w:id="1938294414">
          <w:marLeft w:val="0"/>
          <w:marRight w:val="0"/>
          <w:marTop w:val="144"/>
          <w:marBottom w:val="0"/>
          <w:divBdr>
            <w:top w:val="none" w:sz="0" w:space="0" w:color="auto"/>
            <w:left w:val="none" w:sz="0" w:space="0" w:color="auto"/>
            <w:bottom w:val="none" w:sz="0" w:space="0" w:color="auto"/>
            <w:right w:val="none" w:sz="0" w:space="0" w:color="auto"/>
          </w:divBdr>
          <w:divsChild>
            <w:div w:id="1011955605">
              <w:marLeft w:val="1080"/>
              <w:marRight w:val="0"/>
              <w:marTop w:val="0"/>
              <w:marBottom w:val="0"/>
              <w:divBdr>
                <w:top w:val="none" w:sz="0" w:space="0" w:color="auto"/>
                <w:left w:val="none" w:sz="0" w:space="0" w:color="auto"/>
                <w:bottom w:val="none" w:sz="0" w:space="0" w:color="auto"/>
                <w:right w:val="none" w:sz="0" w:space="0" w:color="auto"/>
              </w:divBdr>
            </w:div>
            <w:div w:id="1825199468">
              <w:marLeft w:val="-216"/>
              <w:marRight w:val="0"/>
              <w:marTop w:val="0"/>
              <w:marBottom w:val="0"/>
              <w:divBdr>
                <w:top w:val="none" w:sz="0" w:space="0" w:color="auto"/>
                <w:left w:val="none" w:sz="0" w:space="0" w:color="auto"/>
                <w:bottom w:val="none" w:sz="0" w:space="0" w:color="auto"/>
                <w:right w:val="none" w:sz="0" w:space="0" w:color="auto"/>
              </w:divBdr>
            </w:div>
          </w:divsChild>
        </w:div>
      </w:divsChild>
    </w:div>
    <w:div w:id="1518883619">
      <w:bodyDiv w:val="1"/>
      <w:marLeft w:val="0"/>
      <w:marRight w:val="0"/>
      <w:marTop w:val="0"/>
      <w:marBottom w:val="0"/>
      <w:divBdr>
        <w:top w:val="none" w:sz="0" w:space="0" w:color="auto"/>
        <w:left w:val="none" w:sz="0" w:space="0" w:color="auto"/>
        <w:bottom w:val="none" w:sz="0" w:space="0" w:color="auto"/>
        <w:right w:val="none" w:sz="0" w:space="0" w:color="auto"/>
      </w:divBdr>
      <w:divsChild>
        <w:div w:id="1275286516">
          <w:marLeft w:val="0"/>
          <w:marRight w:val="0"/>
          <w:marTop w:val="144"/>
          <w:marBottom w:val="0"/>
          <w:divBdr>
            <w:top w:val="none" w:sz="0" w:space="0" w:color="auto"/>
            <w:left w:val="none" w:sz="0" w:space="0" w:color="auto"/>
            <w:bottom w:val="none" w:sz="0" w:space="0" w:color="auto"/>
            <w:right w:val="none" w:sz="0" w:space="0" w:color="auto"/>
          </w:divBdr>
          <w:divsChild>
            <w:div w:id="962999802">
              <w:marLeft w:val="0"/>
              <w:marRight w:val="0"/>
              <w:marTop w:val="0"/>
              <w:marBottom w:val="0"/>
              <w:divBdr>
                <w:top w:val="none" w:sz="0" w:space="0" w:color="auto"/>
                <w:left w:val="none" w:sz="0" w:space="0" w:color="auto"/>
                <w:bottom w:val="none" w:sz="0" w:space="0" w:color="auto"/>
                <w:right w:val="none" w:sz="0" w:space="0" w:color="auto"/>
              </w:divBdr>
            </w:div>
          </w:divsChild>
        </w:div>
        <w:div w:id="1367876288">
          <w:marLeft w:val="0"/>
          <w:marRight w:val="0"/>
          <w:marTop w:val="288"/>
          <w:marBottom w:val="144"/>
          <w:divBdr>
            <w:top w:val="none" w:sz="0" w:space="0" w:color="auto"/>
            <w:left w:val="none" w:sz="0" w:space="0" w:color="auto"/>
            <w:bottom w:val="none" w:sz="0" w:space="0" w:color="auto"/>
            <w:right w:val="none" w:sz="0" w:space="0" w:color="auto"/>
          </w:divBdr>
        </w:div>
      </w:divsChild>
    </w:div>
    <w:div w:id="1751385542">
      <w:bodyDiv w:val="1"/>
      <w:marLeft w:val="0"/>
      <w:marRight w:val="0"/>
      <w:marTop w:val="0"/>
      <w:marBottom w:val="0"/>
      <w:divBdr>
        <w:top w:val="none" w:sz="0" w:space="0" w:color="auto"/>
        <w:left w:val="none" w:sz="0" w:space="0" w:color="auto"/>
        <w:bottom w:val="none" w:sz="0" w:space="0" w:color="auto"/>
        <w:right w:val="none" w:sz="0" w:space="0" w:color="auto"/>
      </w:divBdr>
      <w:divsChild>
        <w:div w:id="304697852">
          <w:marLeft w:val="-144"/>
          <w:marRight w:val="0"/>
          <w:marTop w:val="144"/>
          <w:marBottom w:val="144"/>
          <w:divBdr>
            <w:top w:val="none" w:sz="0" w:space="0" w:color="auto"/>
            <w:left w:val="none" w:sz="0" w:space="0" w:color="auto"/>
            <w:bottom w:val="none" w:sz="0" w:space="0" w:color="auto"/>
            <w:right w:val="none" w:sz="0" w:space="0" w:color="auto"/>
          </w:divBdr>
          <w:divsChild>
            <w:div w:id="1703627715">
              <w:marLeft w:val="1008"/>
              <w:marRight w:val="0"/>
              <w:marTop w:val="0"/>
              <w:marBottom w:val="144"/>
              <w:divBdr>
                <w:top w:val="none" w:sz="0" w:space="0" w:color="auto"/>
                <w:left w:val="none" w:sz="0" w:space="0" w:color="auto"/>
                <w:bottom w:val="none" w:sz="0" w:space="0" w:color="auto"/>
                <w:right w:val="none" w:sz="0" w:space="0" w:color="auto"/>
              </w:divBdr>
            </w:div>
          </w:divsChild>
        </w:div>
        <w:div w:id="1751586603">
          <w:marLeft w:val="-144"/>
          <w:marRight w:val="0"/>
          <w:marTop w:val="144"/>
          <w:marBottom w:val="144"/>
          <w:divBdr>
            <w:top w:val="none" w:sz="0" w:space="0" w:color="auto"/>
            <w:left w:val="none" w:sz="0" w:space="0" w:color="auto"/>
            <w:bottom w:val="none" w:sz="0" w:space="0" w:color="auto"/>
            <w:right w:val="none" w:sz="0" w:space="0" w:color="auto"/>
          </w:divBdr>
          <w:divsChild>
            <w:div w:id="1195802285">
              <w:marLeft w:val="1008"/>
              <w:marRight w:val="0"/>
              <w:marTop w:val="0"/>
              <w:marBottom w:val="144"/>
              <w:divBdr>
                <w:top w:val="none" w:sz="0" w:space="0" w:color="auto"/>
                <w:left w:val="none" w:sz="0" w:space="0" w:color="auto"/>
                <w:bottom w:val="none" w:sz="0" w:space="0" w:color="auto"/>
                <w:right w:val="none" w:sz="0" w:space="0" w:color="auto"/>
              </w:divBdr>
            </w:div>
          </w:divsChild>
        </w:div>
      </w:divsChild>
    </w:div>
    <w:div w:id="2005742126">
      <w:bodyDiv w:val="1"/>
      <w:marLeft w:val="0"/>
      <w:marRight w:val="0"/>
      <w:marTop w:val="0"/>
      <w:marBottom w:val="0"/>
      <w:divBdr>
        <w:top w:val="none" w:sz="0" w:space="0" w:color="auto"/>
        <w:left w:val="none" w:sz="0" w:space="0" w:color="auto"/>
        <w:bottom w:val="none" w:sz="0" w:space="0" w:color="auto"/>
        <w:right w:val="none" w:sz="0" w:space="0" w:color="auto"/>
      </w:divBdr>
      <w:divsChild>
        <w:div w:id="595947441">
          <w:marLeft w:val="-144"/>
          <w:marRight w:val="0"/>
          <w:marTop w:val="144"/>
          <w:marBottom w:val="144"/>
          <w:divBdr>
            <w:top w:val="none" w:sz="0" w:space="0" w:color="auto"/>
            <w:left w:val="none" w:sz="0" w:space="0" w:color="auto"/>
            <w:bottom w:val="none" w:sz="0" w:space="0" w:color="auto"/>
            <w:right w:val="none" w:sz="0" w:space="0" w:color="auto"/>
          </w:divBdr>
          <w:divsChild>
            <w:div w:id="1372457398">
              <w:marLeft w:val="1008"/>
              <w:marRight w:val="0"/>
              <w:marTop w:val="0"/>
              <w:marBottom w:val="144"/>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e xmlns="a522acb7-6147-4808-9048-29685a682a6a" xsi:nil="true"/>
    <NotesUNID xmlns="a522acb7-6147-4808-9048-29685a682a6a">471eba4607b07fad48256fdd0005eab4</NotesUNID>
    <NotesPart xmlns="a522acb7-6147-4808-9048-29685a682a6a">Annex III Section A Reservations - Singapore (7april05).doc</NotesPart>
    <NotesTimeStamp xmlns="a522acb7-6147-4808-9048-29685a682a6a">2009-02-05T15:59:19Z</NotesTimeStamp>
    <Tabs xmlns="a522acb7-6147-4808-9048-29685a682a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8496ACE966C541B63122F86C465D6B" ma:contentTypeVersion="5" ma:contentTypeDescription="Create a new document." ma:contentTypeScope="" ma:versionID="42ad84d3fa5f43191f7c7a3fb0158ed5">
  <xsd:schema xmlns:xsd="http://www.w3.org/2001/XMLSchema" xmlns:p="http://schemas.microsoft.com/office/2006/metadata/properties" xmlns:ns2="a522acb7-6147-4808-9048-29685a682a6a" targetNamespace="http://schemas.microsoft.com/office/2006/metadata/properties" ma:root="true" ma:fieldsID="093f80ca1b3b88c43e5ff47de4033ee1" ns2:_="">
    <xsd:import namespace="a522acb7-6147-4808-9048-29685a682a6a"/>
    <xsd:element name="properties">
      <xsd:complexType>
        <xsd:sequence>
          <xsd:element name="documentManagement">
            <xsd:complexType>
              <xsd:all>
                <xsd:element ref="ns2:NotesUNID" minOccurs="0"/>
                <xsd:element ref="ns2:NotesTimeStamp" minOccurs="0"/>
                <xsd:element ref="ns2:NotesPart" minOccurs="0"/>
                <xsd:element ref="ns2:Tabs" minOccurs="0"/>
                <xsd:element ref="ns2:Date" minOccurs="0"/>
              </xsd:all>
            </xsd:complexType>
          </xsd:element>
        </xsd:sequence>
      </xsd:complexType>
    </xsd:element>
  </xsd:schema>
  <xsd:schema xmlns:xsd="http://www.w3.org/2001/XMLSchema" xmlns:dms="http://schemas.microsoft.com/office/2006/documentManagement/types" targetNamespace="a522acb7-6147-4808-9048-29685a682a6a" elementFormDefault="qualified">
    <xsd:import namespace="http://schemas.microsoft.com/office/2006/documentManagement/types"/>
    <xsd:element name="NotesUNID" ma:index="8" nillable="true" ma:displayName="NotesUNID" ma:hidden="true" ma:internalName="NotesUNID">
      <xsd:simpleType>
        <xsd:restriction base="dms:Text"/>
      </xsd:simpleType>
    </xsd:element>
    <xsd:element name="NotesTimeStamp" ma:index="9" nillable="true" ma:displayName="NotesTimeStamp" ma:hidden="true" ma:internalName="NotesTimeStamp">
      <xsd:simpleType>
        <xsd:restriction base="dms:DateTime"/>
      </xsd:simpleType>
    </xsd:element>
    <xsd:element name="NotesPart" ma:index="10" nillable="true" ma:displayName="NotesPart" ma:hidden="true" ma:internalName="NotesPart">
      <xsd:simpleType>
        <xsd:restriction base="dms:Text"/>
      </xsd:simpleType>
    </xsd:element>
    <xsd:element name="Tabs" ma:index="11" nillable="true" ma:displayName="Tabs" ma:format="Dropdown" ma:internalName="Tabs">
      <xsd:simpleType>
        <xsd:restriction base="dms:Choice">
          <xsd:enumeration value="BTO"/>
          <xsd:enumeration value="Minutes"/>
          <xsd:enumeration value="Main Brief"/>
          <xsd:enumeration value="Internal Discussions"/>
          <xsd:enumeration value="DEG/FSG Paper"/>
          <xsd:enumeration value="Management Paper"/>
          <xsd:enumeration value="External Correspondence"/>
          <xsd:enumeration value="Official Documents"/>
        </xsd:restriction>
      </xsd:simpleType>
    </xsd:element>
    <xsd:element name="Date" ma:index="12" nillable="true" ma:displayName="Date" ma:format="DateOnly" ma:internalNam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DD407-E3AB-478F-A7C7-DE062A6FAE80}">
  <ds:schemaRefs>
    <ds:schemaRef ds:uri="http://schemas.microsoft.com/sharepoint/v3/contenttype/forms"/>
  </ds:schemaRefs>
</ds:datastoreItem>
</file>

<file path=customXml/itemProps2.xml><?xml version="1.0" encoding="utf-8"?>
<ds:datastoreItem xmlns:ds="http://schemas.openxmlformats.org/officeDocument/2006/customXml" ds:itemID="{4ADC0964-189D-449B-891B-4B7882239452}">
  <ds:schemaRefs>
    <ds:schemaRef ds:uri="a522acb7-6147-4808-9048-29685a682a6a"/>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063EBFFB-B1CE-42FA-885E-FD7D9060B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2acb7-6147-4808-9048-29685a682a6a"/>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2BA00327-2520-4733-9867-9C3D38034FB9}">
  <ds:schemaRefs>
    <ds:schemaRef ds:uri="http://schemas.microsoft.com/office/2006/metadata/longProperties"/>
  </ds:schemaRefs>
</ds:datastoreItem>
</file>

<file path=customXml/itemProps5.xml><?xml version="1.0" encoding="utf-8"?>
<ds:datastoreItem xmlns:ds="http://schemas.openxmlformats.org/officeDocument/2006/customXml" ds:itemID="{C6F497BF-EFC3-4A62-A378-131084B93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37</Pages>
  <Words>5157</Words>
  <Characters>31005</Characters>
  <Application>Microsoft Office Word</Application>
  <DocSecurity>0</DocSecurity>
  <Lines>258</Lines>
  <Paragraphs>72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Sector</vt:lpstr>
      <vt:lpstr>Sector</vt:lpstr>
    </vt:vector>
  </TitlesOfParts>
  <Company>MTI</Company>
  <LinksUpToDate>false</LinksUpToDate>
  <CharactersWithSpaces>36090</CharactersWithSpaces>
  <SharedDoc>false</SharedDoc>
  <HLinks>
    <vt:vector size="6" baseType="variant">
      <vt:variant>
        <vt:i4>7471133</vt:i4>
      </vt:variant>
      <vt:variant>
        <vt:i4>0</vt:i4>
      </vt:variant>
      <vt:variant>
        <vt:i4>0</vt:i4>
      </vt:variant>
      <vt:variant>
        <vt:i4>5</vt:i4>
      </vt:variant>
      <vt:variant>
        <vt:lpwstr>http://www.mas.gov.sg/Regulations-and-Financial-Stability/Regulations-Guidance-and-Licensing/Securities-Futures-and-Funds-Management/Guidelines/2014/Guidelines-on-Criteria-for-the-Grant-of-a-Capital-Markets-Services-Licence-Guideline-No-SFA04_G01.aspx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Sector</dc:title>
  <dc:creator>MTI</dc:creator>
  <cp:lastModifiedBy>Ramazan KISA</cp:lastModifiedBy>
  <cp:revision>3</cp:revision>
  <cp:lastPrinted>2015-11-05T08:46:00Z</cp:lastPrinted>
  <dcterms:created xsi:type="dcterms:W3CDTF">2015-11-11T12:35:00Z</dcterms:created>
  <dcterms:modified xsi:type="dcterms:W3CDTF">2015-11-11T12:47:00Z</dcterms:modified>
</cp:coreProperties>
</file>